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F6EBE" w14:textId="10909F33" w:rsidR="00121133" w:rsidRPr="00405148" w:rsidRDefault="002B0DCD" w:rsidP="002B0DCD">
      <w:pPr>
        <w:tabs>
          <w:tab w:val="left" w:pos="2520"/>
        </w:tabs>
      </w:pPr>
      <w:bookmarkStart w:id="0" w:name="_GoBack"/>
      <w:bookmarkEnd w:id="0"/>
      <w:r w:rsidRPr="00405148">
        <w:t xml:space="preserve">Course Title: </w:t>
      </w:r>
      <w:r w:rsidRPr="00405148">
        <w:tab/>
      </w:r>
      <w:r w:rsidR="006A68AD">
        <w:t>Algebra 2</w:t>
      </w:r>
    </w:p>
    <w:p w14:paraId="1C0813BE" w14:textId="0748AC52" w:rsidR="002B0DCD" w:rsidRPr="00405148" w:rsidRDefault="002B0DCD" w:rsidP="002B0DCD">
      <w:pPr>
        <w:tabs>
          <w:tab w:val="left" w:pos="2520"/>
        </w:tabs>
      </w:pPr>
      <w:r w:rsidRPr="00405148">
        <w:t xml:space="preserve">Semester: </w:t>
      </w:r>
      <w:r w:rsidRPr="00405148">
        <w:tab/>
      </w:r>
      <w:r w:rsidR="00405148" w:rsidRPr="00405148">
        <w:t>Fall</w:t>
      </w:r>
      <w:r w:rsidR="00632384">
        <w:t xml:space="preserve"> 2016</w:t>
      </w:r>
    </w:p>
    <w:p w14:paraId="7CEA13A5" w14:textId="76AB9889" w:rsidR="002B0DCD" w:rsidRDefault="002B0DCD" w:rsidP="00405148">
      <w:pPr>
        <w:tabs>
          <w:tab w:val="left" w:pos="2520"/>
        </w:tabs>
        <w:spacing w:after="0"/>
        <w:rPr>
          <w:sz w:val="24"/>
          <w:szCs w:val="24"/>
        </w:rPr>
      </w:pPr>
      <w:r w:rsidRPr="00405148">
        <w:t xml:space="preserve">Dates and Times: </w:t>
      </w:r>
      <w:r w:rsidRPr="00405148">
        <w:tab/>
      </w:r>
      <w:r w:rsidR="00405148" w:rsidRPr="00405148">
        <w:t>Monday through</w:t>
      </w:r>
      <w:r w:rsidRPr="00405148">
        <w:t xml:space="preserve"> Friday 8:30</w:t>
      </w:r>
      <w:r>
        <w:t xml:space="preserve"> </w:t>
      </w:r>
      <w:r w:rsidRPr="002B0DCD">
        <w:rPr>
          <w:sz w:val="16"/>
          <w:szCs w:val="16"/>
        </w:rPr>
        <w:t>A.M.</w:t>
      </w:r>
      <w:r>
        <w:t xml:space="preserve"> </w:t>
      </w:r>
      <w:r w:rsidR="00405148" w:rsidRPr="00405148">
        <w:t>– 9:50</w:t>
      </w:r>
      <w:r w:rsidRPr="002B0DCD">
        <w:rPr>
          <w:sz w:val="16"/>
          <w:szCs w:val="16"/>
        </w:rPr>
        <w:t xml:space="preserve"> A.M.</w:t>
      </w:r>
    </w:p>
    <w:p w14:paraId="3007BC60" w14:textId="1E52393D" w:rsidR="00405148" w:rsidRPr="00405148" w:rsidRDefault="00405148" w:rsidP="0049314C">
      <w:pPr>
        <w:tabs>
          <w:tab w:val="left" w:pos="2520"/>
          <w:tab w:val="left" w:pos="4680"/>
        </w:tabs>
        <w:rPr>
          <w:sz w:val="16"/>
          <w:szCs w:val="16"/>
        </w:rPr>
      </w:pPr>
      <w:r w:rsidRPr="00405148">
        <w:tab/>
      </w:r>
      <w:r w:rsidRPr="00405148">
        <w:tab/>
      </w:r>
      <w:proofErr w:type="gramStart"/>
      <w:r w:rsidR="0049314C">
        <w:t>or</w:t>
      </w:r>
      <w:proofErr w:type="gramEnd"/>
      <w:r w:rsidR="0049314C">
        <w:t xml:space="preserve"> </w:t>
      </w:r>
      <w:r w:rsidRPr="00405148">
        <w:t xml:space="preserve">10:00 </w:t>
      </w:r>
      <w:r>
        <w:rPr>
          <w:sz w:val="16"/>
          <w:szCs w:val="16"/>
        </w:rPr>
        <w:t>A.M.</w:t>
      </w:r>
      <w:r w:rsidRPr="00405148">
        <w:t xml:space="preserve"> – 11:20 </w:t>
      </w:r>
      <w:r>
        <w:rPr>
          <w:sz w:val="16"/>
          <w:szCs w:val="16"/>
        </w:rPr>
        <w:t xml:space="preserve">A.M. </w:t>
      </w:r>
    </w:p>
    <w:p w14:paraId="3B00A6EA" w14:textId="6EBF27DC" w:rsidR="002B0DCD" w:rsidRPr="00405148" w:rsidRDefault="002B0DCD" w:rsidP="002B0DCD">
      <w:pPr>
        <w:tabs>
          <w:tab w:val="left" w:pos="2520"/>
        </w:tabs>
      </w:pPr>
      <w:r w:rsidRPr="00405148">
        <w:t>Location:</w:t>
      </w:r>
      <w:r w:rsidRPr="00405148">
        <w:tab/>
      </w:r>
      <w:r w:rsidR="000B2748">
        <w:t xml:space="preserve">Les </w:t>
      </w:r>
      <w:proofErr w:type="spellStart"/>
      <w:r w:rsidR="000B2748">
        <w:t>Morford</w:t>
      </w:r>
      <w:proofErr w:type="spellEnd"/>
      <w:r w:rsidR="000B2748">
        <w:t xml:space="preserve"> Instruction Building M208</w:t>
      </w:r>
    </w:p>
    <w:p w14:paraId="23103028" w14:textId="5C7C4BDC" w:rsidR="002B0DCD" w:rsidRPr="00405148" w:rsidRDefault="00405148" w:rsidP="002B0DCD">
      <w:pPr>
        <w:tabs>
          <w:tab w:val="left" w:pos="2520"/>
        </w:tabs>
      </w:pPr>
      <w:r w:rsidRPr="00405148">
        <w:t xml:space="preserve">Instructor: </w:t>
      </w:r>
      <w:r w:rsidRPr="00405148">
        <w:tab/>
        <w:t>T</w:t>
      </w:r>
      <w:r w:rsidR="002B0DCD" w:rsidRPr="00405148">
        <w:t>ricia Yonker</w:t>
      </w:r>
    </w:p>
    <w:p w14:paraId="3F143D82" w14:textId="77777777" w:rsidR="002B0DCD" w:rsidRPr="00405148" w:rsidRDefault="002B0DCD" w:rsidP="00565F46">
      <w:pPr>
        <w:tabs>
          <w:tab w:val="left" w:pos="2520"/>
        </w:tabs>
        <w:spacing w:after="0"/>
      </w:pPr>
      <w:r w:rsidRPr="00405148">
        <w:t>Contact:</w:t>
      </w:r>
      <w:r w:rsidRPr="00405148">
        <w:tab/>
        <w:t xml:space="preserve">email – tricia.yonker@montcalm.edu </w:t>
      </w:r>
    </w:p>
    <w:p w14:paraId="068868F1" w14:textId="39949655" w:rsidR="002B0DCD" w:rsidRPr="00405148" w:rsidRDefault="004438B3" w:rsidP="002B0DCD">
      <w:pPr>
        <w:tabs>
          <w:tab w:val="left" w:pos="2520"/>
        </w:tabs>
      </w:pPr>
      <w:r>
        <w:tab/>
      </w:r>
      <w:proofErr w:type="gramStart"/>
      <w:r>
        <w:t>p</w:t>
      </w:r>
      <w:r w:rsidR="002B0DCD" w:rsidRPr="00405148">
        <w:t>hone</w:t>
      </w:r>
      <w:proofErr w:type="gramEnd"/>
      <w:r w:rsidR="002B0DCD" w:rsidRPr="00405148">
        <w:t xml:space="preserve"> – 989.328.2111 x 307</w:t>
      </w:r>
    </w:p>
    <w:p w14:paraId="2630700E" w14:textId="1E9BFD23" w:rsidR="002B0DCD" w:rsidRPr="00405148" w:rsidRDefault="002B0DCD" w:rsidP="00565F46">
      <w:pPr>
        <w:tabs>
          <w:tab w:val="left" w:pos="2520"/>
        </w:tabs>
        <w:spacing w:after="0"/>
      </w:pPr>
      <w:r w:rsidRPr="00405148">
        <w:t xml:space="preserve">Office Hours: </w:t>
      </w:r>
      <w:r w:rsidRPr="00405148">
        <w:tab/>
      </w:r>
      <w:r w:rsidR="00405148" w:rsidRPr="00405148">
        <w:t xml:space="preserve">Monday through </w:t>
      </w:r>
      <w:r w:rsidR="0049314C">
        <w:t>Friday</w:t>
      </w:r>
      <w:r w:rsidRPr="00405148">
        <w:t xml:space="preserve"> 7:45 </w:t>
      </w:r>
      <w:r>
        <w:rPr>
          <w:sz w:val="16"/>
          <w:szCs w:val="16"/>
        </w:rPr>
        <w:t>A</w:t>
      </w:r>
      <w:r w:rsidRPr="002B0DCD">
        <w:rPr>
          <w:sz w:val="16"/>
          <w:szCs w:val="16"/>
        </w:rPr>
        <w:t>.M.</w:t>
      </w:r>
      <w:r w:rsidRPr="00405148">
        <w:t xml:space="preserve"> to 8:15 </w:t>
      </w:r>
      <w:r>
        <w:rPr>
          <w:sz w:val="16"/>
          <w:szCs w:val="16"/>
        </w:rPr>
        <w:t>A</w:t>
      </w:r>
      <w:r w:rsidRPr="002B0DCD">
        <w:rPr>
          <w:sz w:val="16"/>
          <w:szCs w:val="16"/>
        </w:rPr>
        <w:t>.M.</w:t>
      </w:r>
      <w:r w:rsidRPr="00405148">
        <w:t xml:space="preserve"> </w:t>
      </w:r>
    </w:p>
    <w:p w14:paraId="2B47A0C1" w14:textId="77777777" w:rsidR="002B0DCD" w:rsidRDefault="002B0DCD" w:rsidP="0049314C">
      <w:pPr>
        <w:tabs>
          <w:tab w:val="left" w:pos="2520"/>
          <w:tab w:val="left" w:pos="4680"/>
          <w:tab w:val="left" w:pos="5130"/>
          <w:tab w:val="left" w:pos="5310"/>
        </w:tabs>
        <w:spacing w:after="0"/>
        <w:rPr>
          <w:sz w:val="16"/>
          <w:szCs w:val="16"/>
        </w:rPr>
      </w:pPr>
      <w:r w:rsidRPr="00405148">
        <w:tab/>
      </w:r>
      <w:r w:rsidRPr="00405148">
        <w:tab/>
      </w:r>
      <w:proofErr w:type="gramStart"/>
      <w:r w:rsidRPr="00405148">
        <w:t>and</w:t>
      </w:r>
      <w:proofErr w:type="gramEnd"/>
      <w:r w:rsidRPr="00405148">
        <w:t xml:space="preserve"> 3:45 </w:t>
      </w:r>
      <w:r w:rsidRPr="002B0DCD">
        <w:rPr>
          <w:sz w:val="16"/>
          <w:szCs w:val="16"/>
        </w:rPr>
        <w:t>P.M.</w:t>
      </w:r>
      <w:r w:rsidRPr="00405148">
        <w:t xml:space="preserve"> to  4 </w:t>
      </w:r>
      <w:r w:rsidRPr="002B0DCD">
        <w:rPr>
          <w:sz w:val="16"/>
          <w:szCs w:val="16"/>
        </w:rPr>
        <w:t>P.M.</w:t>
      </w:r>
    </w:p>
    <w:p w14:paraId="1E42EA26" w14:textId="7F7F65B6" w:rsidR="00DE2766" w:rsidRPr="00DE2766" w:rsidRDefault="00DE2766" w:rsidP="0049314C">
      <w:pPr>
        <w:tabs>
          <w:tab w:val="left" w:pos="2520"/>
          <w:tab w:val="left" w:pos="4680"/>
          <w:tab w:val="left" w:pos="5130"/>
          <w:tab w:val="left" w:pos="5310"/>
        </w:tabs>
      </w:pPr>
      <w:r w:rsidRPr="00DE2766">
        <w:tab/>
      </w:r>
      <w:r w:rsidRPr="00DE2766">
        <w:tab/>
        <w:t>Others by appointment</w:t>
      </w:r>
    </w:p>
    <w:p w14:paraId="75EED384" w14:textId="77777777" w:rsidR="002B0DCD" w:rsidRPr="00405148" w:rsidRDefault="002B0DCD">
      <w:pPr>
        <w:rPr>
          <w:rFonts w:ascii="Copperplate Gothic Bold" w:hAnsi="Copperplate Gothic Bold"/>
        </w:rPr>
      </w:pPr>
      <w:r w:rsidRPr="00405148">
        <w:rPr>
          <w:rFonts w:ascii="Copperplate Gothic Bold" w:hAnsi="Copperplate Gothic Bold"/>
        </w:rPr>
        <w:t>Description</w:t>
      </w:r>
    </w:p>
    <w:p w14:paraId="66357320" w14:textId="52CE8F77" w:rsidR="002B0DCD" w:rsidRPr="00405148" w:rsidRDefault="002B0DCD" w:rsidP="002B0DCD">
      <w:pPr>
        <w:pStyle w:val="Body"/>
        <w:tabs>
          <w:tab w:val="left" w:pos="360"/>
        </w:tabs>
        <w:rPr>
          <w:rFonts w:asciiTheme="minorHAnsi" w:hAnsiTheme="minorHAnsi"/>
          <w:sz w:val="22"/>
          <w:szCs w:val="22"/>
        </w:rPr>
      </w:pPr>
      <w:r w:rsidRPr="00405148">
        <w:rPr>
          <w:rFonts w:asciiTheme="minorHAnsi" w:hAnsiTheme="minorHAnsi"/>
          <w:sz w:val="22"/>
          <w:szCs w:val="22"/>
        </w:rPr>
        <w:t xml:space="preserve">To prepare high school juniors to succeed in college level mathematics courses by reviewing and building on prior knowledge. We will be focusing on the following overarching topics: </w:t>
      </w:r>
      <w:r w:rsidR="00886846">
        <w:rPr>
          <w:rFonts w:asciiTheme="minorHAnsi" w:hAnsiTheme="minorHAnsi"/>
          <w:sz w:val="22"/>
          <w:szCs w:val="22"/>
        </w:rPr>
        <w:t xml:space="preserve">fractions, word problems, linear equations and inequalities, systems of equations, </w:t>
      </w:r>
      <w:r w:rsidRPr="00405148">
        <w:rPr>
          <w:rFonts w:asciiTheme="minorHAnsi" w:hAnsiTheme="minorHAnsi"/>
          <w:sz w:val="22"/>
          <w:szCs w:val="22"/>
        </w:rPr>
        <w:t>functions (</w:t>
      </w:r>
      <w:r w:rsidR="00886846">
        <w:rPr>
          <w:rFonts w:asciiTheme="minorHAnsi" w:hAnsiTheme="minorHAnsi"/>
          <w:sz w:val="22"/>
          <w:szCs w:val="22"/>
        </w:rPr>
        <w:t xml:space="preserve">linear, </w:t>
      </w:r>
      <w:r w:rsidRPr="00405148">
        <w:rPr>
          <w:rFonts w:asciiTheme="minorHAnsi" w:hAnsiTheme="minorHAnsi"/>
          <w:sz w:val="22"/>
          <w:szCs w:val="22"/>
        </w:rPr>
        <w:t xml:space="preserve">polynomial, </w:t>
      </w:r>
      <w:r w:rsidR="00886846">
        <w:rPr>
          <w:rFonts w:asciiTheme="minorHAnsi" w:hAnsiTheme="minorHAnsi"/>
          <w:sz w:val="22"/>
          <w:szCs w:val="22"/>
        </w:rPr>
        <w:t>quadratic, exponential &amp; logarithmic</w:t>
      </w:r>
      <w:r w:rsidRPr="00405148">
        <w:rPr>
          <w:rFonts w:asciiTheme="minorHAnsi" w:hAnsiTheme="minorHAnsi"/>
          <w:sz w:val="22"/>
          <w:szCs w:val="22"/>
        </w:rPr>
        <w:t>),</w:t>
      </w:r>
      <w:r w:rsidR="00886846">
        <w:rPr>
          <w:rFonts w:asciiTheme="minorHAnsi" w:hAnsiTheme="minorHAnsi"/>
          <w:sz w:val="22"/>
          <w:szCs w:val="22"/>
        </w:rPr>
        <w:t xml:space="preserve"> and</w:t>
      </w:r>
      <w:r w:rsidRPr="00405148">
        <w:rPr>
          <w:rFonts w:asciiTheme="minorHAnsi" w:hAnsiTheme="minorHAnsi"/>
          <w:sz w:val="22"/>
          <w:szCs w:val="22"/>
        </w:rPr>
        <w:t xml:space="preserve"> sequences &amp; series</w:t>
      </w:r>
      <w:r w:rsidR="00C73DF1" w:rsidRPr="00405148">
        <w:rPr>
          <w:rFonts w:asciiTheme="minorHAnsi" w:hAnsiTheme="minorHAnsi"/>
          <w:sz w:val="22"/>
          <w:szCs w:val="22"/>
        </w:rPr>
        <w:t xml:space="preserve"> (arithmetic and geometric</w:t>
      </w:r>
      <w:r w:rsidR="00632384">
        <w:rPr>
          <w:rFonts w:asciiTheme="minorHAnsi" w:hAnsiTheme="minorHAnsi"/>
          <w:sz w:val="22"/>
          <w:szCs w:val="22"/>
        </w:rPr>
        <w:t>)</w:t>
      </w:r>
      <w:r w:rsidRPr="00405148">
        <w:rPr>
          <w:rFonts w:asciiTheme="minorHAnsi" w:hAnsiTheme="minorHAnsi"/>
          <w:sz w:val="22"/>
          <w:szCs w:val="22"/>
        </w:rPr>
        <w:t>.</w:t>
      </w:r>
      <w:r w:rsidR="00C73DF1" w:rsidRPr="00405148">
        <w:rPr>
          <w:rFonts w:asciiTheme="minorHAnsi" w:hAnsiTheme="minorHAnsi"/>
          <w:sz w:val="22"/>
          <w:szCs w:val="22"/>
        </w:rPr>
        <w:t xml:space="preserve"> The following </w:t>
      </w:r>
      <w:r w:rsidR="0049314C">
        <w:rPr>
          <w:rFonts w:asciiTheme="minorHAnsi" w:hAnsiTheme="minorHAnsi"/>
          <w:sz w:val="22"/>
          <w:szCs w:val="22"/>
        </w:rPr>
        <w:t xml:space="preserve">mathematic </w:t>
      </w:r>
      <w:r w:rsidR="00C73DF1" w:rsidRPr="00405148">
        <w:rPr>
          <w:rFonts w:asciiTheme="minorHAnsi" w:hAnsiTheme="minorHAnsi"/>
          <w:sz w:val="22"/>
          <w:szCs w:val="22"/>
        </w:rPr>
        <w:t>soft skills will be modeled and growth in each is expected</w:t>
      </w:r>
      <w:r w:rsidRPr="00405148">
        <w:rPr>
          <w:rFonts w:asciiTheme="minorHAnsi" w:hAnsiTheme="minorHAnsi"/>
          <w:sz w:val="22"/>
          <w:szCs w:val="22"/>
        </w:rPr>
        <w:t xml:space="preserve">. </w:t>
      </w:r>
    </w:p>
    <w:p w14:paraId="2B8E7C5A" w14:textId="77777777" w:rsidR="002B0DCD" w:rsidRPr="00405148" w:rsidRDefault="002B0DCD" w:rsidP="002B0DCD">
      <w:pPr>
        <w:pStyle w:val="Body"/>
        <w:tabs>
          <w:tab w:val="left" w:pos="360"/>
        </w:tabs>
        <w:rPr>
          <w:rFonts w:asciiTheme="minorHAnsi" w:hAnsi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16"/>
      </w:tblGrid>
      <w:tr w:rsidR="002B0DCD" w:rsidRPr="00405148" w14:paraId="40D44221" w14:textId="77777777">
        <w:trPr>
          <w:trHeight w:val="115"/>
        </w:trPr>
        <w:tc>
          <w:tcPr>
            <w:tcW w:w="6416" w:type="dxa"/>
          </w:tcPr>
          <w:p w14:paraId="1445477D" w14:textId="77777777" w:rsidR="002B0DCD" w:rsidRPr="00405148" w:rsidRDefault="002B0DCD" w:rsidP="00632384">
            <w:pPr>
              <w:pStyle w:val="Pa6"/>
              <w:rPr>
                <w:rFonts w:asciiTheme="minorHAnsi" w:hAnsiTheme="minorHAnsi" w:cs="Gill Sans"/>
                <w:color w:val="000000"/>
              </w:rPr>
            </w:pPr>
            <w:r w:rsidRPr="00405148">
              <w:rPr>
                <w:rFonts w:asciiTheme="minorHAnsi" w:hAnsiTheme="minorHAnsi" w:cs="Gill Sans"/>
                <w:b/>
                <w:bCs/>
                <w:color w:val="000000"/>
              </w:rPr>
              <w:t>Mathematical Practices</w:t>
            </w:r>
          </w:p>
        </w:tc>
      </w:tr>
      <w:tr w:rsidR="002B0DCD" w:rsidRPr="00405148" w14:paraId="435CC2A0" w14:textId="77777777">
        <w:trPr>
          <w:trHeight w:val="1175"/>
        </w:trPr>
        <w:tc>
          <w:tcPr>
            <w:tcW w:w="6416" w:type="dxa"/>
          </w:tcPr>
          <w:p w14:paraId="29F9BCEA" w14:textId="6EF339A8"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405148">
              <w:rPr>
                <w:rFonts w:asciiTheme="minorHAnsi" w:hAnsiTheme="minorHAnsi" w:cs="Gill Sans"/>
                <w:color w:val="000000"/>
                <w:sz w:val="22"/>
                <w:szCs w:val="22"/>
              </w:rPr>
              <w:t xml:space="preserve">Make sense of problems, and </w:t>
            </w:r>
            <w:r w:rsidRPr="00886846">
              <w:rPr>
                <w:rFonts w:asciiTheme="minorHAnsi" w:hAnsiTheme="minorHAnsi" w:cs="Gill Sans"/>
                <w:color w:val="000000"/>
                <w:sz w:val="22"/>
                <w:szCs w:val="22"/>
                <w:u w:val="single"/>
              </w:rPr>
              <w:t>persevere</w:t>
            </w:r>
            <w:r w:rsidRPr="00405148">
              <w:rPr>
                <w:rFonts w:asciiTheme="minorHAnsi" w:hAnsiTheme="minorHAnsi" w:cs="Gill Sans"/>
                <w:color w:val="000000"/>
                <w:sz w:val="22"/>
                <w:szCs w:val="22"/>
              </w:rPr>
              <w:t xml:space="preserve"> in solving them.</w:t>
            </w:r>
          </w:p>
          <w:p w14:paraId="6CD11713" w14:textId="3C7DAF0F"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886846">
              <w:rPr>
                <w:rFonts w:asciiTheme="minorHAnsi" w:hAnsiTheme="minorHAnsi" w:cs="Gill Sans"/>
                <w:color w:val="000000"/>
                <w:sz w:val="22"/>
                <w:szCs w:val="22"/>
                <w:u w:val="single"/>
              </w:rPr>
              <w:t>Reason</w:t>
            </w:r>
            <w:r w:rsidRPr="00405148">
              <w:rPr>
                <w:rFonts w:asciiTheme="minorHAnsi" w:hAnsiTheme="minorHAnsi" w:cs="Gill Sans"/>
                <w:color w:val="000000"/>
                <w:sz w:val="22"/>
                <w:szCs w:val="22"/>
              </w:rPr>
              <w:t xml:space="preserve"> abstractly and quantitatively.</w:t>
            </w:r>
          </w:p>
          <w:p w14:paraId="2C6F2B57" w14:textId="3CB19AE8"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405148">
              <w:rPr>
                <w:rFonts w:asciiTheme="minorHAnsi" w:hAnsiTheme="minorHAnsi" w:cs="Gill Sans"/>
                <w:color w:val="000000"/>
                <w:sz w:val="22"/>
                <w:szCs w:val="22"/>
              </w:rPr>
              <w:t xml:space="preserve">Construct viable arguments, and critique the </w:t>
            </w:r>
            <w:r w:rsidRPr="00886846">
              <w:rPr>
                <w:rFonts w:asciiTheme="minorHAnsi" w:hAnsiTheme="minorHAnsi" w:cs="Gill Sans"/>
                <w:color w:val="000000"/>
                <w:sz w:val="22"/>
                <w:szCs w:val="22"/>
                <w:u w:val="single"/>
              </w:rPr>
              <w:t>reasoning</w:t>
            </w:r>
            <w:r w:rsidRPr="00405148">
              <w:rPr>
                <w:rFonts w:asciiTheme="minorHAnsi" w:hAnsiTheme="minorHAnsi" w:cs="Gill Sans"/>
                <w:color w:val="000000"/>
                <w:sz w:val="22"/>
                <w:szCs w:val="22"/>
              </w:rPr>
              <w:t xml:space="preserve"> of others.</w:t>
            </w:r>
          </w:p>
          <w:p w14:paraId="3FDE70C3" w14:textId="04908290"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886846">
              <w:rPr>
                <w:rFonts w:asciiTheme="minorHAnsi" w:hAnsiTheme="minorHAnsi" w:cs="Gill Sans"/>
                <w:color w:val="000000"/>
                <w:sz w:val="22"/>
                <w:szCs w:val="22"/>
                <w:u w:val="single"/>
              </w:rPr>
              <w:t>Model</w:t>
            </w:r>
            <w:r w:rsidRPr="00405148">
              <w:rPr>
                <w:rFonts w:asciiTheme="minorHAnsi" w:hAnsiTheme="minorHAnsi" w:cs="Gill Sans"/>
                <w:color w:val="000000"/>
                <w:sz w:val="22"/>
                <w:szCs w:val="22"/>
              </w:rPr>
              <w:t xml:space="preserve"> with mathematics.</w:t>
            </w:r>
          </w:p>
          <w:p w14:paraId="5398BF9B" w14:textId="36ED7E58"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405148">
              <w:rPr>
                <w:rFonts w:asciiTheme="minorHAnsi" w:hAnsiTheme="minorHAnsi" w:cs="Gill Sans"/>
                <w:color w:val="000000"/>
                <w:sz w:val="22"/>
                <w:szCs w:val="22"/>
              </w:rPr>
              <w:t xml:space="preserve">Use appropriate </w:t>
            </w:r>
            <w:r w:rsidRPr="00886846">
              <w:rPr>
                <w:rFonts w:asciiTheme="minorHAnsi" w:hAnsiTheme="minorHAnsi" w:cs="Gill Sans"/>
                <w:color w:val="000000"/>
                <w:sz w:val="22"/>
                <w:szCs w:val="22"/>
                <w:u w:val="single"/>
              </w:rPr>
              <w:t>tools</w:t>
            </w:r>
            <w:r w:rsidRPr="00405148">
              <w:rPr>
                <w:rFonts w:asciiTheme="minorHAnsi" w:hAnsiTheme="minorHAnsi" w:cs="Gill Sans"/>
                <w:color w:val="000000"/>
                <w:sz w:val="22"/>
                <w:szCs w:val="22"/>
              </w:rPr>
              <w:t xml:space="preserve"> strategically.</w:t>
            </w:r>
          </w:p>
          <w:p w14:paraId="25FB8430" w14:textId="5014BA01"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405148">
              <w:rPr>
                <w:rFonts w:asciiTheme="minorHAnsi" w:hAnsiTheme="minorHAnsi" w:cs="Gill Sans"/>
                <w:color w:val="000000"/>
                <w:sz w:val="22"/>
                <w:szCs w:val="22"/>
              </w:rPr>
              <w:t xml:space="preserve">Attend to </w:t>
            </w:r>
            <w:r w:rsidRPr="00886846">
              <w:rPr>
                <w:rFonts w:asciiTheme="minorHAnsi" w:hAnsiTheme="minorHAnsi" w:cs="Gill Sans"/>
                <w:color w:val="000000"/>
                <w:sz w:val="22"/>
                <w:szCs w:val="22"/>
                <w:u w:val="single"/>
              </w:rPr>
              <w:t>precision</w:t>
            </w:r>
            <w:r w:rsidRPr="00405148">
              <w:rPr>
                <w:rFonts w:asciiTheme="minorHAnsi" w:hAnsiTheme="minorHAnsi" w:cs="Gill Sans"/>
                <w:color w:val="000000"/>
                <w:sz w:val="22"/>
                <w:szCs w:val="22"/>
              </w:rPr>
              <w:t>.</w:t>
            </w:r>
          </w:p>
          <w:p w14:paraId="3D0AE7F9" w14:textId="46308F81"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405148">
              <w:rPr>
                <w:rFonts w:asciiTheme="minorHAnsi" w:hAnsiTheme="minorHAnsi" w:cs="Gill Sans"/>
                <w:color w:val="000000"/>
                <w:sz w:val="22"/>
                <w:szCs w:val="22"/>
              </w:rPr>
              <w:t>Look for, and make use of, structure.</w:t>
            </w:r>
          </w:p>
          <w:p w14:paraId="667220AF" w14:textId="71BB51FA" w:rsidR="002B0DCD" w:rsidRPr="00405148" w:rsidRDefault="002B0DCD" w:rsidP="00405148">
            <w:pPr>
              <w:pStyle w:val="Pa7"/>
              <w:numPr>
                <w:ilvl w:val="0"/>
                <w:numId w:val="4"/>
              </w:numPr>
              <w:spacing w:before="40"/>
              <w:rPr>
                <w:rFonts w:asciiTheme="minorHAnsi" w:hAnsiTheme="minorHAnsi" w:cs="Gill Sans"/>
                <w:color w:val="000000"/>
                <w:sz w:val="22"/>
                <w:szCs w:val="22"/>
              </w:rPr>
            </w:pPr>
            <w:r w:rsidRPr="00405148">
              <w:rPr>
                <w:rFonts w:asciiTheme="minorHAnsi" w:hAnsiTheme="minorHAnsi" w:cs="Gill Sans"/>
                <w:color w:val="000000"/>
                <w:sz w:val="22"/>
                <w:szCs w:val="22"/>
              </w:rPr>
              <w:t xml:space="preserve">Look for, and express regularity in, repeated </w:t>
            </w:r>
            <w:r w:rsidRPr="00886846">
              <w:rPr>
                <w:rFonts w:asciiTheme="minorHAnsi" w:hAnsiTheme="minorHAnsi" w:cs="Gill Sans"/>
                <w:color w:val="000000"/>
                <w:sz w:val="22"/>
                <w:szCs w:val="22"/>
                <w:u w:val="single"/>
              </w:rPr>
              <w:t>reasoning</w:t>
            </w:r>
            <w:r w:rsidRPr="00405148">
              <w:rPr>
                <w:rFonts w:asciiTheme="minorHAnsi" w:hAnsiTheme="minorHAnsi" w:cs="Gill Sans"/>
                <w:color w:val="000000"/>
                <w:sz w:val="22"/>
                <w:szCs w:val="22"/>
              </w:rPr>
              <w:t>.</w:t>
            </w:r>
          </w:p>
        </w:tc>
      </w:tr>
    </w:tbl>
    <w:p w14:paraId="58A340ED" w14:textId="77777777" w:rsidR="002B0DCD" w:rsidRPr="00405148" w:rsidRDefault="002B0DCD" w:rsidP="002B0DCD">
      <w:pPr>
        <w:pStyle w:val="Body"/>
        <w:tabs>
          <w:tab w:val="left" w:pos="360"/>
        </w:tabs>
        <w:rPr>
          <w:rFonts w:asciiTheme="minorHAnsi" w:hAnsiTheme="minorHAnsi"/>
          <w:sz w:val="22"/>
          <w:szCs w:val="22"/>
        </w:rPr>
      </w:pPr>
    </w:p>
    <w:p w14:paraId="09FEA4E9" w14:textId="77777777" w:rsidR="002B0DCD" w:rsidRPr="002B0DCD" w:rsidRDefault="002B0DCD">
      <w:pPr>
        <w:rPr>
          <w:rFonts w:ascii="Copperplate Gothic Bold" w:hAnsi="Copperplate Gothic Bold"/>
          <w:sz w:val="24"/>
          <w:szCs w:val="24"/>
        </w:rPr>
      </w:pPr>
      <w:r>
        <w:rPr>
          <w:rFonts w:ascii="Copperplate Gothic Bold" w:hAnsi="Copperplate Gothic Bold"/>
          <w:sz w:val="24"/>
          <w:szCs w:val="24"/>
        </w:rPr>
        <w:t>Textbook(s)/Materials</w:t>
      </w:r>
    </w:p>
    <w:p w14:paraId="3EFD3625" w14:textId="77777777" w:rsidR="00565F46" w:rsidRPr="00405148" w:rsidRDefault="00565F46" w:rsidP="00565F46">
      <w:pPr>
        <w:spacing w:after="0"/>
      </w:pPr>
      <w:r w:rsidRPr="00405148">
        <w:t xml:space="preserve">Textbook: Student Edition of </w:t>
      </w:r>
      <w:r w:rsidRPr="00405148">
        <w:rPr>
          <w:u w:val="single"/>
        </w:rPr>
        <w:t>Algebra 2</w:t>
      </w:r>
      <w:r w:rsidRPr="00405148">
        <w:t>, Common Core Edition, Burger, Holt McDougal</w:t>
      </w:r>
    </w:p>
    <w:p w14:paraId="655D7EE7" w14:textId="77777777" w:rsidR="004438B3" w:rsidRPr="00405148" w:rsidRDefault="004438B3" w:rsidP="004438B3">
      <w:pPr>
        <w:spacing w:after="0"/>
      </w:pPr>
      <w:r w:rsidRPr="00405148">
        <w:t>In-class activities and handouts</w:t>
      </w:r>
    </w:p>
    <w:p w14:paraId="1312F426" w14:textId="77777777" w:rsidR="00565F46" w:rsidRPr="00405148" w:rsidRDefault="00565F46" w:rsidP="00565F46">
      <w:pPr>
        <w:spacing w:after="0"/>
      </w:pPr>
      <w:r w:rsidRPr="00405148">
        <w:t>TI-84 supplied by the Early College</w:t>
      </w:r>
    </w:p>
    <w:p w14:paraId="592D0CF3" w14:textId="77777777" w:rsidR="00565F46" w:rsidRPr="00405148" w:rsidRDefault="00565F46" w:rsidP="00565F46">
      <w:pPr>
        <w:spacing w:after="0"/>
      </w:pPr>
      <w:r w:rsidRPr="00405148">
        <w:t>Graph Paper</w:t>
      </w:r>
    </w:p>
    <w:p w14:paraId="3056BA7E" w14:textId="77777777" w:rsidR="00565F46" w:rsidRPr="00405148" w:rsidRDefault="00565F46" w:rsidP="00565F46">
      <w:pPr>
        <w:spacing w:after="0"/>
      </w:pPr>
      <w:r w:rsidRPr="00405148">
        <w:t>Ruler</w:t>
      </w:r>
    </w:p>
    <w:p w14:paraId="0A3D430D" w14:textId="77777777" w:rsidR="00565F46" w:rsidRDefault="00565F46" w:rsidP="00565F46">
      <w:pPr>
        <w:spacing w:after="0"/>
      </w:pPr>
      <w:r w:rsidRPr="00405148">
        <w:t>Three-ring binder and dividers</w:t>
      </w:r>
    </w:p>
    <w:p w14:paraId="5B46F0F2" w14:textId="61AD25B6" w:rsidR="00E03F39" w:rsidRDefault="00E03F39" w:rsidP="00565F46">
      <w:pPr>
        <w:spacing w:after="0"/>
      </w:pPr>
      <w:r>
        <w:t>One-subject notebook</w:t>
      </w:r>
    </w:p>
    <w:p w14:paraId="4B9657A5" w14:textId="77777777" w:rsidR="00E03F39" w:rsidRPr="00405148" w:rsidRDefault="00E03F39" w:rsidP="00565F46">
      <w:pPr>
        <w:spacing w:after="0"/>
      </w:pPr>
    </w:p>
    <w:p w14:paraId="46BB5EE9" w14:textId="77777777" w:rsidR="004438B3" w:rsidRDefault="004438B3" w:rsidP="00DE2766">
      <w:pPr>
        <w:spacing w:after="0"/>
        <w:rPr>
          <w:rFonts w:ascii="Copperplate Gothic Bold" w:hAnsi="Copperplate Gothic Bold"/>
          <w:sz w:val="24"/>
          <w:szCs w:val="24"/>
        </w:rPr>
      </w:pPr>
    </w:p>
    <w:p w14:paraId="1D34EEE8" w14:textId="77777777" w:rsidR="004438B3" w:rsidRDefault="004438B3" w:rsidP="00DE2766">
      <w:pPr>
        <w:spacing w:after="0"/>
        <w:rPr>
          <w:rFonts w:ascii="Copperplate Gothic Bold" w:hAnsi="Copperplate Gothic Bold"/>
          <w:sz w:val="24"/>
          <w:szCs w:val="24"/>
        </w:rPr>
      </w:pPr>
    </w:p>
    <w:p w14:paraId="6B4203F1" w14:textId="77777777" w:rsidR="00C73DF1" w:rsidRPr="00565F46" w:rsidRDefault="00565F46" w:rsidP="00DE2766">
      <w:pPr>
        <w:spacing w:after="0"/>
        <w:rPr>
          <w:rFonts w:ascii="Copperplate Gothic Bold" w:hAnsi="Copperplate Gothic Bold"/>
          <w:sz w:val="24"/>
          <w:szCs w:val="24"/>
        </w:rPr>
      </w:pPr>
      <w:r w:rsidRPr="00565F46">
        <w:rPr>
          <w:rFonts w:ascii="Copperplate Gothic Bold" w:hAnsi="Copperplate Gothic Bold"/>
          <w:sz w:val="24"/>
          <w:szCs w:val="24"/>
        </w:rPr>
        <w:lastRenderedPageBreak/>
        <w:t>Process of Evaluation</w:t>
      </w:r>
    </w:p>
    <w:p w14:paraId="5E9E138F" w14:textId="77777777" w:rsidR="00565F46" w:rsidRPr="00405148" w:rsidRDefault="000E6A1B" w:rsidP="00565F46">
      <w:pPr>
        <w:pStyle w:val="ListParagraph"/>
        <w:numPr>
          <w:ilvl w:val="0"/>
          <w:numId w:val="1"/>
        </w:numPr>
        <w:ind w:left="360"/>
      </w:pPr>
      <w:r w:rsidRPr="00405148">
        <w:t>Binder: A three-ring binder</w:t>
      </w:r>
      <w:r w:rsidR="00565F46" w:rsidRPr="00405148">
        <w:t xml:space="preserve"> must be kept containing the following labeled dividers: </w:t>
      </w:r>
    </w:p>
    <w:p w14:paraId="71613B13" w14:textId="0984360B" w:rsidR="00565F46" w:rsidRPr="00405148" w:rsidRDefault="00F51764" w:rsidP="00F51764">
      <w:pPr>
        <w:pStyle w:val="ListParagraph"/>
      </w:pPr>
      <w:r>
        <w:t>Course Documents will be kept in the front of your binder, ahead of your “Notes” divider.</w:t>
      </w:r>
    </w:p>
    <w:p w14:paraId="3A2437D9" w14:textId="0580AAFE" w:rsidR="000E6A1B" w:rsidRPr="00405148" w:rsidRDefault="000C0DBA" w:rsidP="00565F46">
      <w:pPr>
        <w:pStyle w:val="ListParagraph"/>
        <w:numPr>
          <w:ilvl w:val="1"/>
          <w:numId w:val="1"/>
        </w:numPr>
        <w:ind w:left="720"/>
      </w:pPr>
      <w:r>
        <w:t>Notes</w:t>
      </w:r>
      <w:r w:rsidR="00DE2766">
        <w:t xml:space="preserve"> – This is where you will keep your one-subject notebook and handouts you are given.</w:t>
      </w:r>
    </w:p>
    <w:p w14:paraId="0E6E15EC" w14:textId="23F2DAFD" w:rsidR="000C0DBA" w:rsidRDefault="00E95A0D" w:rsidP="00565F46">
      <w:pPr>
        <w:pStyle w:val="ListParagraph"/>
        <w:numPr>
          <w:ilvl w:val="1"/>
          <w:numId w:val="1"/>
        </w:numPr>
        <w:ind w:left="720"/>
      </w:pPr>
      <w:r>
        <w:t>Practice</w:t>
      </w:r>
      <w:r w:rsidR="00DE2766">
        <w:t xml:space="preserve"> – this is where you will keep homework and classwork</w:t>
      </w:r>
    </w:p>
    <w:p w14:paraId="1F08168B" w14:textId="7A24E63F" w:rsidR="000E6A1B" w:rsidRPr="00405148" w:rsidRDefault="000C0DBA" w:rsidP="00565F46">
      <w:pPr>
        <w:pStyle w:val="ListParagraph"/>
        <w:numPr>
          <w:ilvl w:val="1"/>
          <w:numId w:val="1"/>
        </w:numPr>
        <w:ind w:left="720"/>
      </w:pPr>
      <w:r>
        <w:t>Products</w:t>
      </w:r>
      <w:r w:rsidR="00DE2766">
        <w:t xml:space="preserve"> – this is where you will keep tests and quizzes</w:t>
      </w:r>
    </w:p>
    <w:p w14:paraId="145593E9" w14:textId="08CEEE28" w:rsidR="000E6A1B" w:rsidRDefault="00DE2766" w:rsidP="000E6A1B">
      <w:pPr>
        <w:ind w:left="360"/>
      </w:pPr>
      <w:r>
        <w:t>Binder</w:t>
      </w:r>
      <w:r w:rsidR="000E6A1B" w:rsidRPr="00405148">
        <w:t xml:space="preserve">s will be </w:t>
      </w:r>
      <w:r>
        <w:t>assess</w:t>
      </w:r>
      <w:r w:rsidR="000E6A1B" w:rsidRPr="00405148">
        <w:t>ed randomly with 20 points possible.</w:t>
      </w:r>
    </w:p>
    <w:p w14:paraId="10FAFB7E" w14:textId="570BBF61" w:rsidR="00E95A0D" w:rsidRDefault="00E95A0D" w:rsidP="00E95A0D">
      <w:pPr>
        <w:pStyle w:val="ListParagraph"/>
        <w:numPr>
          <w:ilvl w:val="0"/>
          <w:numId w:val="1"/>
        </w:numPr>
        <w:ind w:left="360"/>
      </w:pPr>
      <w:r>
        <w:t>Notes: Notes must be kept in chronological order (oldest in the front, newest in the back) with a table of contents at the front of your notebook. I suggest highlighting, underlining, color-coding</w:t>
      </w:r>
      <w:r w:rsidR="00DE2766">
        <w:t>, and/or the use of tabs</w:t>
      </w:r>
      <w:r>
        <w:t xml:space="preserve"> to increase your ability to make the most of your notes. </w:t>
      </w:r>
    </w:p>
    <w:p w14:paraId="664507B1" w14:textId="078EC647" w:rsidR="00E95A0D" w:rsidRPr="00DE2766" w:rsidRDefault="00E95A0D" w:rsidP="00E95A0D">
      <w:pPr>
        <w:pStyle w:val="ListParagraph"/>
        <w:ind w:left="360"/>
        <w:rPr>
          <w:sz w:val="18"/>
          <w:szCs w:val="18"/>
        </w:rPr>
      </w:pPr>
      <w:r>
        <w:t xml:space="preserve"> </w:t>
      </w:r>
    </w:p>
    <w:p w14:paraId="6514623B" w14:textId="3D092BB1" w:rsidR="000C5027" w:rsidRDefault="000E6A1B" w:rsidP="000C5027">
      <w:pPr>
        <w:pStyle w:val="ListParagraph"/>
        <w:numPr>
          <w:ilvl w:val="0"/>
          <w:numId w:val="1"/>
        </w:numPr>
        <w:ind w:left="360"/>
      </w:pPr>
      <w:r w:rsidRPr="00405148">
        <w:t>H</w:t>
      </w:r>
      <w:r w:rsidR="00565F46" w:rsidRPr="00405148">
        <w:t>omework assignments</w:t>
      </w:r>
      <w:r w:rsidRPr="00405148">
        <w:t xml:space="preserve">: Homework will be assigned after each class to practice and become comfortable with the content and processes taught in class. </w:t>
      </w:r>
      <w:r w:rsidR="00844BE2" w:rsidRPr="00405148">
        <w:t xml:space="preserve">All homework assignments will be </w:t>
      </w:r>
      <w:r w:rsidR="000C5027">
        <w:t xml:space="preserve">completed according to the following guidelines: </w:t>
      </w:r>
    </w:p>
    <w:p w14:paraId="698C7D4A" w14:textId="7BCEB3BC" w:rsidR="000C5027" w:rsidRPr="000C5027" w:rsidRDefault="000C5027" w:rsidP="00886846">
      <w:pPr>
        <w:pStyle w:val="ListParagraph"/>
        <w:numPr>
          <w:ilvl w:val="0"/>
          <w:numId w:val="11"/>
        </w:numPr>
        <w:ind w:left="1080"/>
      </w:pPr>
      <w:r w:rsidRPr="000C5027">
        <w:t xml:space="preserve">All assignments must be written in </w:t>
      </w:r>
      <w:r w:rsidRPr="000C5027">
        <w:rPr>
          <w:b/>
        </w:rPr>
        <w:t>pencil</w:t>
      </w:r>
      <w:r w:rsidRPr="000C5027">
        <w:t xml:space="preserve"> on lined paper with</w:t>
      </w:r>
      <w:r w:rsidR="00DE2766">
        <w:t xml:space="preserve"> </w:t>
      </w:r>
      <w:r w:rsidR="00DE2766" w:rsidRPr="00DE2766">
        <w:rPr>
          <w:b/>
        </w:rPr>
        <w:t>all</w:t>
      </w:r>
      <w:r w:rsidRPr="000C5027">
        <w:t xml:space="preserve"> work shown.</w:t>
      </w:r>
    </w:p>
    <w:p w14:paraId="4DAF8029" w14:textId="77777777" w:rsidR="000C5027" w:rsidRDefault="000C5027" w:rsidP="00886846">
      <w:pPr>
        <w:pStyle w:val="ListParagraph"/>
        <w:numPr>
          <w:ilvl w:val="0"/>
          <w:numId w:val="10"/>
        </w:numPr>
        <w:ind w:left="1080"/>
      </w:pPr>
      <w:r>
        <w:t xml:space="preserve">Name, class, and date are placed in the </w:t>
      </w:r>
      <w:r>
        <w:rPr>
          <w:b/>
        </w:rPr>
        <w:t>upper right corner</w:t>
      </w:r>
      <w:r>
        <w:t xml:space="preserve"> of your paper.</w:t>
      </w:r>
    </w:p>
    <w:p w14:paraId="60D47D88" w14:textId="77777777" w:rsidR="000C5027" w:rsidRDefault="000C5027" w:rsidP="00886846">
      <w:pPr>
        <w:pStyle w:val="ListParagraph"/>
        <w:numPr>
          <w:ilvl w:val="0"/>
          <w:numId w:val="10"/>
        </w:numPr>
        <w:ind w:left="1080"/>
      </w:pPr>
      <w:r>
        <w:t xml:space="preserve">The assignment is written </w:t>
      </w:r>
      <w:r w:rsidRPr="000C5027">
        <w:rPr>
          <w:b/>
        </w:rPr>
        <w:t>above the first line</w:t>
      </w:r>
      <w:r>
        <w:t xml:space="preserve"> of your paper.</w:t>
      </w:r>
    </w:p>
    <w:p w14:paraId="141A3C3C" w14:textId="77777777" w:rsidR="000C5027" w:rsidRDefault="000C5027" w:rsidP="00886846">
      <w:pPr>
        <w:pStyle w:val="ListParagraph"/>
        <w:numPr>
          <w:ilvl w:val="0"/>
          <w:numId w:val="10"/>
        </w:numPr>
        <w:ind w:left="1080"/>
      </w:pPr>
      <w:r>
        <w:t xml:space="preserve">Answers must be </w:t>
      </w:r>
      <w:r>
        <w:rPr>
          <w:b/>
        </w:rPr>
        <w:t>boxed</w:t>
      </w:r>
      <w:r>
        <w:t xml:space="preserve"> or </w:t>
      </w:r>
      <w:r>
        <w:rPr>
          <w:b/>
        </w:rPr>
        <w:t>circled</w:t>
      </w:r>
      <w:r>
        <w:t xml:space="preserve">. </w:t>
      </w:r>
    </w:p>
    <w:p w14:paraId="4D859207" w14:textId="77777777" w:rsidR="000C5027" w:rsidRDefault="000C5027" w:rsidP="00886846">
      <w:pPr>
        <w:pStyle w:val="ListParagraph"/>
        <w:numPr>
          <w:ilvl w:val="0"/>
          <w:numId w:val="10"/>
        </w:numPr>
        <w:ind w:left="1080"/>
      </w:pPr>
      <w:r>
        <w:t xml:space="preserve">When asked to give an explanation, use </w:t>
      </w:r>
      <w:r>
        <w:rPr>
          <w:b/>
        </w:rPr>
        <w:t>complete sentences</w:t>
      </w:r>
      <w:r>
        <w:t xml:space="preserve">. </w:t>
      </w:r>
    </w:p>
    <w:p w14:paraId="688B2A8C" w14:textId="47E31223" w:rsidR="000C5027" w:rsidRDefault="000C5027" w:rsidP="00DE2766">
      <w:pPr>
        <w:pStyle w:val="ListParagraph"/>
        <w:numPr>
          <w:ilvl w:val="0"/>
          <w:numId w:val="10"/>
        </w:numPr>
        <w:ind w:left="1080"/>
      </w:pPr>
      <w:r>
        <w:t xml:space="preserve">All </w:t>
      </w:r>
      <w:r w:rsidRPr="00886846">
        <w:rPr>
          <w:b/>
        </w:rPr>
        <w:t>graphs</w:t>
      </w:r>
      <w:r>
        <w:t xml:space="preserve"> must be done on </w:t>
      </w:r>
      <w:r w:rsidRPr="00886846">
        <w:rPr>
          <w:b/>
        </w:rPr>
        <w:t>graph paper</w:t>
      </w:r>
      <w:r>
        <w:t>, whether the directions say</w:t>
      </w:r>
      <w:r w:rsidR="00886846">
        <w:t xml:space="preserve"> “graph”, “sketch”, “draw”, etc. L</w:t>
      </w:r>
      <w:r>
        <w:t>abel the axes and the interval</w:t>
      </w:r>
      <w:r w:rsidR="00886846">
        <w:t>.</w:t>
      </w:r>
    </w:p>
    <w:p w14:paraId="3DEC2622" w14:textId="77777777" w:rsidR="000C5027" w:rsidRPr="000C5027" w:rsidRDefault="000C5027" w:rsidP="00886846">
      <w:pPr>
        <w:pStyle w:val="ListParagraph"/>
        <w:numPr>
          <w:ilvl w:val="0"/>
          <w:numId w:val="10"/>
        </w:numPr>
        <w:ind w:left="1080"/>
        <w:rPr>
          <w:b/>
        </w:rPr>
      </w:pPr>
      <w:r w:rsidRPr="00A05F07">
        <w:rPr>
          <w:b/>
        </w:rPr>
        <w:t xml:space="preserve">Instructor directions override text directions. </w:t>
      </w:r>
    </w:p>
    <w:p w14:paraId="61D3820A" w14:textId="77777777" w:rsidR="00844BE2" w:rsidRPr="00DE2766" w:rsidRDefault="00844BE2" w:rsidP="00844BE2">
      <w:pPr>
        <w:pStyle w:val="ListParagraph"/>
        <w:ind w:left="360"/>
        <w:rPr>
          <w:sz w:val="18"/>
          <w:szCs w:val="18"/>
        </w:rPr>
      </w:pPr>
    </w:p>
    <w:p w14:paraId="0A30A72E" w14:textId="6A19FA0E" w:rsidR="002F594C" w:rsidRPr="00405148" w:rsidRDefault="000E6A1B" w:rsidP="00844BE2">
      <w:pPr>
        <w:pStyle w:val="ListParagraph"/>
        <w:ind w:left="360"/>
      </w:pPr>
      <w:r w:rsidRPr="00405148">
        <w:t>Homework will be collected</w:t>
      </w:r>
      <w:r w:rsidR="004A5362">
        <w:t xml:space="preserve"> daily and</w:t>
      </w:r>
      <w:r w:rsidRPr="00405148">
        <w:t xml:space="preserve"> graded</w:t>
      </w:r>
      <w:r w:rsidR="004A5362">
        <w:t xml:space="preserve"> randomly. </w:t>
      </w:r>
      <w:r w:rsidRPr="00405148">
        <w:t xml:space="preserve"> </w:t>
      </w:r>
    </w:p>
    <w:p w14:paraId="078A589F" w14:textId="77777777" w:rsidR="002F594C" w:rsidRPr="00DE2766" w:rsidRDefault="002F594C" w:rsidP="002F594C">
      <w:pPr>
        <w:pStyle w:val="ListParagraph"/>
        <w:ind w:left="360"/>
        <w:rPr>
          <w:sz w:val="18"/>
          <w:szCs w:val="18"/>
          <w:u w:val="single"/>
        </w:rPr>
      </w:pPr>
    </w:p>
    <w:p w14:paraId="6176751F" w14:textId="77777777" w:rsidR="00565F46" w:rsidRPr="00405148" w:rsidRDefault="000E6A1B" w:rsidP="002F594C">
      <w:pPr>
        <w:pStyle w:val="ListParagraph"/>
        <w:ind w:left="360"/>
      </w:pPr>
      <w:r w:rsidRPr="00405148">
        <w:rPr>
          <w:u w:val="single"/>
        </w:rPr>
        <w:t>It is imperative that you keep up with the homework</w:t>
      </w:r>
      <w:r w:rsidRPr="00405148">
        <w:t xml:space="preserve">! You will be discussing homework as a class and in groups at the beginning of each class. </w:t>
      </w:r>
    </w:p>
    <w:p w14:paraId="18780A4B" w14:textId="77777777" w:rsidR="000E6A1B" w:rsidRPr="00DE2766" w:rsidRDefault="000E6A1B" w:rsidP="000E6A1B">
      <w:pPr>
        <w:pStyle w:val="ListParagraph"/>
        <w:ind w:left="360"/>
        <w:rPr>
          <w:sz w:val="18"/>
          <w:szCs w:val="18"/>
        </w:rPr>
      </w:pPr>
    </w:p>
    <w:p w14:paraId="502FA587" w14:textId="0850A274" w:rsidR="00565F46" w:rsidRPr="00405148" w:rsidRDefault="00565F46" w:rsidP="00565F46">
      <w:pPr>
        <w:pStyle w:val="ListParagraph"/>
        <w:numPr>
          <w:ilvl w:val="0"/>
          <w:numId w:val="1"/>
        </w:numPr>
        <w:ind w:left="360"/>
      </w:pPr>
      <w:r w:rsidRPr="00405148">
        <w:t>Quizzes</w:t>
      </w:r>
      <w:r w:rsidR="000E6A1B" w:rsidRPr="00405148">
        <w:t xml:space="preserve">: Quizzes will be given occasionally as </w:t>
      </w:r>
      <w:r w:rsidR="00E95A0D">
        <w:t xml:space="preserve">either </w:t>
      </w:r>
      <w:r w:rsidR="000E6A1B" w:rsidRPr="00405148">
        <w:t>formative or summative</w:t>
      </w:r>
      <w:r w:rsidR="00E95A0D">
        <w:t xml:space="preserve"> assessments. Advance notice may or may not be</w:t>
      </w:r>
      <w:r w:rsidR="002F594C" w:rsidRPr="00405148">
        <w:t xml:space="preserve"> given. </w:t>
      </w:r>
    </w:p>
    <w:p w14:paraId="4EEE146B" w14:textId="77777777" w:rsidR="002F594C" w:rsidRPr="00DE2766" w:rsidRDefault="002F594C" w:rsidP="002F594C">
      <w:pPr>
        <w:pStyle w:val="ListParagraph"/>
        <w:ind w:left="360"/>
        <w:rPr>
          <w:sz w:val="18"/>
          <w:szCs w:val="18"/>
        </w:rPr>
      </w:pPr>
    </w:p>
    <w:p w14:paraId="1E9227B0" w14:textId="77777777" w:rsidR="00565F46" w:rsidRPr="00405148" w:rsidRDefault="00565F46" w:rsidP="002F594C">
      <w:pPr>
        <w:pStyle w:val="ListParagraph"/>
        <w:numPr>
          <w:ilvl w:val="0"/>
          <w:numId w:val="1"/>
        </w:numPr>
        <w:spacing w:after="0"/>
        <w:ind w:left="360"/>
      </w:pPr>
      <w:r w:rsidRPr="00405148">
        <w:t>Tests</w:t>
      </w:r>
      <w:r w:rsidR="000E6A1B" w:rsidRPr="00405148">
        <w:t>:</w:t>
      </w:r>
      <w:r w:rsidR="002F594C" w:rsidRPr="00405148">
        <w:t xml:space="preserve"> Tests will be given to assess understanding of a complete unit, each worth 100 points. An advance notice of one week will be given for student preparation.</w:t>
      </w:r>
    </w:p>
    <w:p w14:paraId="6809441B" w14:textId="77777777" w:rsidR="002F594C" w:rsidRPr="00DE2766" w:rsidRDefault="002F594C" w:rsidP="002F594C">
      <w:pPr>
        <w:spacing w:after="0"/>
        <w:rPr>
          <w:sz w:val="18"/>
          <w:szCs w:val="18"/>
        </w:rPr>
      </w:pPr>
    </w:p>
    <w:p w14:paraId="4686B05A" w14:textId="77777777" w:rsidR="002F594C" w:rsidRPr="00405148" w:rsidRDefault="00565F46" w:rsidP="002F594C">
      <w:pPr>
        <w:pStyle w:val="ListParagraph"/>
        <w:numPr>
          <w:ilvl w:val="0"/>
          <w:numId w:val="1"/>
        </w:numPr>
        <w:spacing w:after="0"/>
        <w:ind w:left="360"/>
      </w:pPr>
      <w:r w:rsidRPr="00405148">
        <w:t>Final Exam</w:t>
      </w:r>
      <w:r w:rsidR="000E6A1B" w:rsidRPr="00405148">
        <w:t>:</w:t>
      </w:r>
      <w:r w:rsidR="002F594C" w:rsidRPr="00405148">
        <w:t xml:space="preserve"> A comprehensive final exam will be given at the end of the course, worth 200 points. </w:t>
      </w:r>
    </w:p>
    <w:p w14:paraId="38283FCB" w14:textId="77777777" w:rsidR="002F594C" w:rsidRPr="00DE2766" w:rsidRDefault="002F594C" w:rsidP="002F594C">
      <w:pPr>
        <w:spacing w:after="0"/>
        <w:rPr>
          <w:sz w:val="18"/>
          <w:szCs w:val="18"/>
        </w:rPr>
      </w:pPr>
    </w:p>
    <w:p w14:paraId="7B241314" w14:textId="77777777" w:rsidR="00565F46" w:rsidRPr="00405148" w:rsidRDefault="002F594C" w:rsidP="00565F46">
      <w:pPr>
        <w:pStyle w:val="ListParagraph"/>
        <w:numPr>
          <w:ilvl w:val="0"/>
          <w:numId w:val="1"/>
        </w:numPr>
        <w:ind w:left="360"/>
      </w:pPr>
      <w:r w:rsidRPr="00405148">
        <w:t>Final grade: The p</w:t>
      </w:r>
      <w:r w:rsidR="00565F46" w:rsidRPr="00405148">
        <w:t>oints</w:t>
      </w:r>
      <w:r w:rsidRPr="00405148">
        <w:t xml:space="preserve"> will be</w:t>
      </w:r>
      <w:r w:rsidR="00565F46" w:rsidRPr="00405148">
        <w:t xml:space="preserve"> totaled and</w:t>
      </w:r>
      <w:r w:rsidRPr="00405148">
        <w:t xml:space="preserve"> the</w:t>
      </w:r>
      <w:r w:rsidR="00565F46" w:rsidRPr="00405148">
        <w:t xml:space="preserve"> mean computed</w:t>
      </w:r>
      <w:r w:rsidRPr="00405148">
        <w:t xml:space="preserve">. The final grade will be based on the following scale: </w:t>
      </w:r>
    </w:p>
    <w:p w14:paraId="31FCD948"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t>A</w:t>
      </w:r>
      <w:r w:rsidRPr="00405148">
        <w:rPr>
          <w:rFonts w:asciiTheme="minorHAnsi" w:hAnsiTheme="minorHAnsi"/>
          <w:sz w:val="22"/>
          <w:szCs w:val="22"/>
        </w:rPr>
        <w:tab/>
        <w:t>94% - 100%</w:t>
      </w:r>
      <w:r w:rsidRPr="00405148">
        <w:rPr>
          <w:rFonts w:asciiTheme="minorHAnsi" w:hAnsiTheme="minorHAnsi"/>
          <w:sz w:val="22"/>
          <w:szCs w:val="22"/>
        </w:rPr>
        <w:tab/>
      </w:r>
      <w:r w:rsidRPr="00405148">
        <w:rPr>
          <w:rFonts w:asciiTheme="minorHAnsi" w:hAnsiTheme="minorHAnsi"/>
          <w:sz w:val="22"/>
          <w:szCs w:val="22"/>
        </w:rPr>
        <w:tab/>
      </w:r>
      <w:r w:rsidRPr="00405148">
        <w:rPr>
          <w:rFonts w:asciiTheme="minorHAnsi" w:hAnsiTheme="minorHAnsi"/>
          <w:sz w:val="22"/>
          <w:szCs w:val="22"/>
        </w:rPr>
        <w:tab/>
        <w:t>C</w:t>
      </w:r>
      <w:r w:rsidRPr="00405148">
        <w:rPr>
          <w:rFonts w:asciiTheme="minorHAnsi" w:hAnsiTheme="minorHAnsi"/>
          <w:sz w:val="22"/>
          <w:szCs w:val="22"/>
        </w:rPr>
        <w:tab/>
        <w:t>74% - 76%</w:t>
      </w:r>
    </w:p>
    <w:p w14:paraId="4C28721A"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t>A-</w:t>
      </w:r>
      <w:r w:rsidRPr="00405148">
        <w:rPr>
          <w:rFonts w:asciiTheme="minorHAnsi" w:hAnsiTheme="minorHAnsi"/>
          <w:sz w:val="22"/>
          <w:szCs w:val="22"/>
        </w:rPr>
        <w:tab/>
        <w:t>90% - 93%</w:t>
      </w:r>
      <w:r w:rsidRPr="00405148">
        <w:rPr>
          <w:rFonts w:asciiTheme="minorHAnsi" w:hAnsiTheme="minorHAnsi"/>
          <w:sz w:val="22"/>
          <w:szCs w:val="22"/>
        </w:rPr>
        <w:tab/>
      </w:r>
      <w:r w:rsidRPr="00405148">
        <w:rPr>
          <w:rFonts w:asciiTheme="minorHAnsi" w:hAnsiTheme="minorHAnsi"/>
          <w:sz w:val="22"/>
          <w:szCs w:val="22"/>
        </w:rPr>
        <w:tab/>
      </w:r>
      <w:r w:rsidRPr="00405148">
        <w:rPr>
          <w:rFonts w:asciiTheme="minorHAnsi" w:hAnsiTheme="minorHAnsi"/>
          <w:sz w:val="22"/>
          <w:szCs w:val="22"/>
        </w:rPr>
        <w:tab/>
        <w:t xml:space="preserve">C- </w:t>
      </w:r>
      <w:r w:rsidRPr="00405148">
        <w:rPr>
          <w:rFonts w:asciiTheme="minorHAnsi" w:hAnsiTheme="minorHAnsi"/>
          <w:sz w:val="22"/>
          <w:szCs w:val="22"/>
        </w:rPr>
        <w:tab/>
        <w:t>70% - 73%</w:t>
      </w:r>
    </w:p>
    <w:p w14:paraId="46AE2C35"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t>B+</w:t>
      </w:r>
      <w:r w:rsidRPr="00405148">
        <w:rPr>
          <w:rFonts w:asciiTheme="minorHAnsi" w:hAnsiTheme="minorHAnsi"/>
          <w:sz w:val="22"/>
          <w:szCs w:val="22"/>
        </w:rPr>
        <w:tab/>
        <w:t>87% - 89%</w:t>
      </w:r>
      <w:r w:rsidRPr="00405148">
        <w:rPr>
          <w:rFonts w:asciiTheme="minorHAnsi" w:hAnsiTheme="minorHAnsi"/>
          <w:sz w:val="22"/>
          <w:szCs w:val="22"/>
        </w:rPr>
        <w:tab/>
      </w:r>
      <w:r w:rsidRPr="00405148">
        <w:rPr>
          <w:rFonts w:asciiTheme="minorHAnsi" w:hAnsiTheme="minorHAnsi"/>
          <w:sz w:val="22"/>
          <w:szCs w:val="22"/>
        </w:rPr>
        <w:tab/>
      </w:r>
      <w:r w:rsidRPr="00405148">
        <w:rPr>
          <w:rFonts w:asciiTheme="minorHAnsi" w:hAnsiTheme="minorHAnsi"/>
          <w:sz w:val="22"/>
          <w:szCs w:val="22"/>
        </w:rPr>
        <w:tab/>
        <w:t xml:space="preserve">D+ </w:t>
      </w:r>
      <w:r w:rsidRPr="00405148">
        <w:rPr>
          <w:rFonts w:asciiTheme="minorHAnsi" w:hAnsiTheme="minorHAnsi"/>
          <w:sz w:val="22"/>
          <w:szCs w:val="22"/>
        </w:rPr>
        <w:tab/>
        <w:t>67% - 69%</w:t>
      </w:r>
    </w:p>
    <w:p w14:paraId="22E2C226"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t>B</w:t>
      </w:r>
      <w:r w:rsidRPr="00405148">
        <w:rPr>
          <w:rFonts w:asciiTheme="minorHAnsi" w:hAnsiTheme="minorHAnsi"/>
          <w:sz w:val="22"/>
          <w:szCs w:val="22"/>
        </w:rPr>
        <w:tab/>
        <w:t>84% - 86%</w:t>
      </w:r>
      <w:r w:rsidRPr="00405148">
        <w:rPr>
          <w:rFonts w:asciiTheme="minorHAnsi" w:hAnsiTheme="minorHAnsi"/>
          <w:sz w:val="22"/>
          <w:szCs w:val="22"/>
        </w:rPr>
        <w:tab/>
      </w:r>
      <w:r w:rsidRPr="00405148">
        <w:rPr>
          <w:rFonts w:asciiTheme="minorHAnsi" w:hAnsiTheme="minorHAnsi"/>
          <w:sz w:val="22"/>
          <w:szCs w:val="22"/>
        </w:rPr>
        <w:tab/>
      </w:r>
      <w:r w:rsidRPr="00405148">
        <w:rPr>
          <w:rFonts w:asciiTheme="minorHAnsi" w:hAnsiTheme="minorHAnsi"/>
          <w:sz w:val="22"/>
          <w:szCs w:val="22"/>
        </w:rPr>
        <w:tab/>
        <w:t>D</w:t>
      </w:r>
      <w:r w:rsidRPr="00405148">
        <w:rPr>
          <w:rFonts w:asciiTheme="minorHAnsi" w:hAnsiTheme="minorHAnsi"/>
          <w:sz w:val="22"/>
          <w:szCs w:val="22"/>
        </w:rPr>
        <w:tab/>
        <w:t>64% - 66%</w:t>
      </w:r>
    </w:p>
    <w:p w14:paraId="703EFDEC"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t>B-</w:t>
      </w:r>
      <w:r w:rsidRPr="00405148">
        <w:rPr>
          <w:rFonts w:asciiTheme="minorHAnsi" w:hAnsiTheme="minorHAnsi"/>
          <w:sz w:val="22"/>
          <w:szCs w:val="22"/>
        </w:rPr>
        <w:tab/>
        <w:t>80% - 83%</w:t>
      </w:r>
      <w:r w:rsidRPr="00405148">
        <w:rPr>
          <w:rFonts w:asciiTheme="minorHAnsi" w:hAnsiTheme="minorHAnsi"/>
          <w:sz w:val="22"/>
          <w:szCs w:val="22"/>
        </w:rPr>
        <w:tab/>
      </w:r>
      <w:r w:rsidRPr="00405148">
        <w:rPr>
          <w:rFonts w:asciiTheme="minorHAnsi" w:hAnsiTheme="minorHAnsi"/>
          <w:sz w:val="22"/>
          <w:szCs w:val="22"/>
        </w:rPr>
        <w:tab/>
      </w:r>
      <w:r w:rsidRPr="00405148">
        <w:rPr>
          <w:rFonts w:asciiTheme="minorHAnsi" w:hAnsiTheme="minorHAnsi"/>
          <w:sz w:val="22"/>
          <w:szCs w:val="22"/>
        </w:rPr>
        <w:tab/>
        <w:t>D-</w:t>
      </w:r>
      <w:r w:rsidRPr="00405148">
        <w:rPr>
          <w:rFonts w:asciiTheme="minorHAnsi" w:hAnsiTheme="minorHAnsi"/>
          <w:sz w:val="22"/>
          <w:szCs w:val="22"/>
        </w:rPr>
        <w:tab/>
        <w:t>60% - 63%</w:t>
      </w:r>
    </w:p>
    <w:p w14:paraId="3BA049EF"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t>C+</w:t>
      </w:r>
      <w:r w:rsidRPr="00405148">
        <w:rPr>
          <w:rFonts w:asciiTheme="minorHAnsi" w:hAnsiTheme="minorHAnsi"/>
          <w:sz w:val="22"/>
          <w:szCs w:val="22"/>
        </w:rPr>
        <w:tab/>
        <w:t>77% - 79%</w:t>
      </w:r>
      <w:r w:rsidRPr="00405148">
        <w:rPr>
          <w:rFonts w:asciiTheme="minorHAnsi" w:hAnsiTheme="minorHAnsi"/>
          <w:sz w:val="22"/>
          <w:szCs w:val="22"/>
        </w:rPr>
        <w:tab/>
      </w:r>
      <w:r w:rsidRPr="00405148">
        <w:rPr>
          <w:rFonts w:asciiTheme="minorHAnsi" w:hAnsiTheme="minorHAnsi"/>
          <w:sz w:val="22"/>
          <w:szCs w:val="22"/>
        </w:rPr>
        <w:tab/>
      </w:r>
      <w:r w:rsidRPr="00405148">
        <w:rPr>
          <w:rFonts w:asciiTheme="minorHAnsi" w:hAnsiTheme="minorHAnsi"/>
          <w:sz w:val="22"/>
          <w:szCs w:val="22"/>
        </w:rPr>
        <w:tab/>
        <w:t>F</w:t>
      </w:r>
      <w:r w:rsidRPr="00405148">
        <w:rPr>
          <w:rFonts w:asciiTheme="minorHAnsi" w:hAnsiTheme="minorHAnsi"/>
          <w:sz w:val="22"/>
          <w:szCs w:val="22"/>
        </w:rPr>
        <w:tab/>
        <w:t>below 60%</w:t>
      </w:r>
    </w:p>
    <w:p w14:paraId="0F4131C4" w14:textId="77777777" w:rsidR="002F594C" w:rsidRPr="00405148" w:rsidRDefault="002F594C" w:rsidP="002F594C">
      <w:pPr>
        <w:pStyle w:val="Body"/>
        <w:ind w:left="1080"/>
        <w:rPr>
          <w:rFonts w:asciiTheme="minorHAnsi" w:hAnsiTheme="minorHAnsi"/>
          <w:sz w:val="22"/>
          <w:szCs w:val="22"/>
        </w:rPr>
      </w:pPr>
      <w:r w:rsidRPr="00405148">
        <w:rPr>
          <w:rFonts w:asciiTheme="minorHAnsi" w:hAnsiTheme="minorHAnsi"/>
          <w:sz w:val="22"/>
          <w:szCs w:val="22"/>
        </w:rPr>
        <w:tab/>
      </w:r>
    </w:p>
    <w:p w14:paraId="2D26BF99" w14:textId="77777777" w:rsidR="002F594C" w:rsidRPr="002F594C" w:rsidRDefault="002F594C">
      <w:pPr>
        <w:rPr>
          <w:rFonts w:ascii="Copperplate Gothic Bold" w:hAnsi="Copperplate Gothic Bold"/>
          <w:sz w:val="24"/>
          <w:szCs w:val="24"/>
        </w:rPr>
      </w:pPr>
      <w:r>
        <w:rPr>
          <w:rFonts w:ascii="Copperplate Gothic Bold" w:hAnsi="Copperplate Gothic Bold"/>
          <w:sz w:val="24"/>
          <w:szCs w:val="24"/>
        </w:rPr>
        <w:lastRenderedPageBreak/>
        <w:t>Other Pertinent Information</w:t>
      </w:r>
    </w:p>
    <w:p w14:paraId="42912CD2" w14:textId="77777777" w:rsidR="002F594C" w:rsidRPr="00405148" w:rsidRDefault="002F594C">
      <w:r w:rsidRPr="00405148">
        <w:rPr>
          <w:b/>
        </w:rPr>
        <w:t xml:space="preserve">Make-up </w:t>
      </w:r>
      <w:r w:rsidRPr="00405148">
        <w:rPr>
          <w:b/>
          <w:u w:val="single"/>
        </w:rPr>
        <w:t>tests</w:t>
      </w:r>
      <w:r w:rsidRPr="00405148">
        <w:t xml:space="preserve"> will </w:t>
      </w:r>
      <w:r w:rsidRPr="00405148">
        <w:rPr>
          <w:b/>
        </w:rPr>
        <w:t>only</w:t>
      </w:r>
      <w:r w:rsidRPr="00405148">
        <w:t xml:space="preserve"> be given in case of serious illness or emergency. The instructor </w:t>
      </w:r>
      <w:r w:rsidRPr="00405148">
        <w:rPr>
          <w:b/>
        </w:rPr>
        <w:t>must</w:t>
      </w:r>
      <w:r w:rsidRPr="00405148">
        <w:t xml:space="preserve"> be notified by e-mail and the make-up scheduled </w:t>
      </w:r>
      <w:r w:rsidRPr="00405148">
        <w:rPr>
          <w:b/>
        </w:rPr>
        <w:t>before</w:t>
      </w:r>
      <w:r w:rsidRPr="00405148">
        <w:t xml:space="preserve"> (not at the time of) the next class.</w:t>
      </w:r>
    </w:p>
    <w:p w14:paraId="56713EC4" w14:textId="77777777" w:rsidR="0058212D" w:rsidRPr="00405148" w:rsidRDefault="0058212D">
      <w:r w:rsidRPr="00405148">
        <w:rPr>
          <w:b/>
        </w:rPr>
        <w:t xml:space="preserve">Test </w:t>
      </w:r>
      <w:r w:rsidRPr="00013383">
        <w:rPr>
          <w:b/>
          <w:u w:val="single"/>
        </w:rPr>
        <w:t>retakes</w:t>
      </w:r>
      <w:r w:rsidRPr="00405148">
        <w:t xml:space="preserve"> will be given </w:t>
      </w:r>
      <w:r w:rsidRPr="00013383">
        <w:rPr>
          <w:b/>
        </w:rPr>
        <w:t>only</w:t>
      </w:r>
      <w:r w:rsidRPr="00405148">
        <w:t xml:space="preserve"> at the teacher’s discretion. </w:t>
      </w:r>
    </w:p>
    <w:p w14:paraId="768F42D3" w14:textId="331AAD1B" w:rsidR="00EA51E9" w:rsidRDefault="002F594C">
      <w:r w:rsidRPr="00405148">
        <w:rPr>
          <w:b/>
        </w:rPr>
        <w:t>No late homework.</w:t>
      </w:r>
      <w:r w:rsidRPr="00405148">
        <w:t xml:space="preserve"> </w:t>
      </w:r>
      <w:r w:rsidR="00210200">
        <w:t>If homework is not done a zero is earned and no resubmissions are allowed.</w:t>
      </w:r>
      <w:r w:rsidR="00013383">
        <w:t xml:space="preserve"> All homework will be collected and randomly graded.</w:t>
      </w:r>
    </w:p>
    <w:p w14:paraId="2123DE2C" w14:textId="4FBC7E59" w:rsidR="00210200" w:rsidRPr="00210200" w:rsidRDefault="00210200">
      <w:r>
        <w:rPr>
          <w:b/>
        </w:rPr>
        <w:t>Resubmissions of homework</w:t>
      </w:r>
      <w:r>
        <w:t xml:space="preserve"> must be completed within two class periods of the work being returned to the student. For example, an assignment that was r</w:t>
      </w:r>
      <w:r w:rsidR="00797E59">
        <w:t>eturned to students on August 31</w:t>
      </w:r>
      <w:r>
        <w:t xml:space="preserve"> must be resubmitted by </w:t>
      </w:r>
      <w:r w:rsidR="00797E59">
        <w:t>September 2</w:t>
      </w:r>
      <w:r w:rsidR="0049314C">
        <w:t>.</w:t>
      </w:r>
    </w:p>
    <w:p w14:paraId="7CB57632" w14:textId="77777777" w:rsidR="00844BE2" w:rsidRPr="00405148" w:rsidRDefault="00844BE2">
      <w:r w:rsidRPr="00405148">
        <w:rPr>
          <w:b/>
        </w:rPr>
        <w:t>Cheating</w:t>
      </w:r>
      <w:r w:rsidRPr="00405148">
        <w:t xml:space="preserve"> in any form will not be tolerated. </w:t>
      </w:r>
    </w:p>
    <w:p w14:paraId="588450AD" w14:textId="57CA6007" w:rsidR="00844BE2" w:rsidRPr="00405148" w:rsidRDefault="00844BE2">
      <w:r w:rsidRPr="00405148">
        <w:rPr>
          <w:b/>
        </w:rPr>
        <w:t xml:space="preserve"> Electronics</w:t>
      </w:r>
      <w:r w:rsidRPr="00405148">
        <w:t xml:space="preserve"> (cell phones, mp3 players, tablets, </w:t>
      </w:r>
      <w:proofErr w:type="spellStart"/>
      <w:r w:rsidRPr="00405148">
        <w:t>etc</w:t>
      </w:r>
      <w:proofErr w:type="spellEnd"/>
      <w:r w:rsidRPr="00405148">
        <w:t xml:space="preserve">) must be turned off during class time. </w:t>
      </w:r>
      <w:r w:rsidRPr="00405148">
        <w:rPr>
          <w:b/>
        </w:rPr>
        <w:t>Absolutely no texting during class will be allowed</w:t>
      </w:r>
      <w:r w:rsidRPr="00405148">
        <w:t xml:space="preserve">. </w:t>
      </w:r>
      <w:r w:rsidR="00951E0C" w:rsidRPr="00405148">
        <w:t xml:space="preserve">Computers are only allowed if they are being used appropriately during class. </w:t>
      </w:r>
    </w:p>
    <w:p w14:paraId="6717E811" w14:textId="286B07D1" w:rsidR="00844BE2" w:rsidRPr="00405148" w:rsidRDefault="00844BE2">
      <w:r w:rsidRPr="00405148">
        <w:t xml:space="preserve">A variety of instructional methods are used to provide students with effective learning opportunities. These include group discussions and group problem solving, guided inquiry activities, visual aids, and instructor directed learning. </w:t>
      </w:r>
      <w:r w:rsidR="0058212D" w:rsidRPr="00405148">
        <w:t xml:space="preserve">Achieving success will </w:t>
      </w:r>
      <w:r w:rsidR="0058212D" w:rsidRPr="00405148">
        <w:rPr>
          <w:b/>
        </w:rPr>
        <w:t>require a time commitment outside of class</w:t>
      </w:r>
      <w:r w:rsidR="0058212D" w:rsidRPr="00405148">
        <w:t xml:space="preserve">. It is important to </w:t>
      </w:r>
      <w:r w:rsidR="0058212D" w:rsidRPr="00013383">
        <w:rPr>
          <w:b/>
        </w:rPr>
        <w:t>keep up</w:t>
      </w:r>
      <w:r w:rsidR="0058212D" w:rsidRPr="00405148">
        <w:t xml:space="preserve"> with class work, </w:t>
      </w:r>
      <w:r w:rsidR="0058212D" w:rsidRPr="00013383">
        <w:rPr>
          <w:b/>
        </w:rPr>
        <w:t>seek additional help</w:t>
      </w:r>
      <w:r w:rsidR="0058212D" w:rsidRPr="00405148">
        <w:t xml:space="preserve"> when and if necessary before you are too far behind, </w:t>
      </w:r>
      <w:r w:rsidR="0058212D" w:rsidRPr="00013383">
        <w:rPr>
          <w:b/>
        </w:rPr>
        <w:t>actively participate</w:t>
      </w:r>
      <w:r w:rsidR="0058212D" w:rsidRPr="00405148">
        <w:t xml:space="preserve"> in class, asking questions, and working effectively with you</w:t>
      </w:r>
      <w:r w:rsidR="00013383">
        <w:t>r</w:t>
      </w:r>
      <w:r w:rsidR="0058212D" w:rsidRPr="00405148">
        <w:t xml:space="preserve"> fellow </w:t>
      </w:r>
      <w:r w:rsidR="0058212D" w:rsidRPr="00013383">
        <w:rPr>
          <w:b/>
        </w:rPr>
        <w:t>classmates</w:t>
      </w:r>
      <w:r w:rsidR="0058212D" w:rsidRPr="00405148">
        <w:t xml:space="preserve">. My goal is to help each and every one of you be successful, but you have to work to achieve that goal. Setting priorities for class is the first thing you should do to be successful. </w:t>
      </w:r>
    </w:p>
    <w:p w14:paraId="675AC2D2" w14:textId="0D47F8DF" w:rsidR="00951E0C" w:rsidRPr="00405148" w:rsidRDefault="00951E0C">
      <w:r w:rsidRPr="00405148">
        <w:rPr>
          <w:b/>
        </w:rPr>
        <w:t>Professional standards</w:t>
      </w:r>
      <w:r w:rsidRPr="00405148">
        <w:t xml:space="preserve"> should be displayed at all times to create an atmosphere similar to that present in the</w:t>
      </w:r>
      <w:r w:rsidR="00013383">
        <w:t xml:space="preserve"> most professional businesses. Therefore, eliminate </w:t>
      </w:r>
      <w:r w:rsidRPr="00405148">
        <w:t xml:space="preserve">learning distractions such as </w:t>
      </w:r>
      <w:r w:rsidRPr="00405148">
        <w:rPr>
          <w:b/>
        </w:rPr>
        <w:t>arriving late</w:t>
      </w:r>
      <w:r w:rsidRPr="00405148">
        <w:t xml:space="preserve">, </w:t>
      </w:r>
      <w:r w:rsidRPr="00405148">
        <w:rPr>
          <w:b/>
        </w:rPr>
        <w:t>private conversations</w:t>
      </w:r>
      <w:r w:rsidRPr="00405148">
        <w:t>, personal communication device</w:t>
      </w:r>
      <w:r w:rsidR="00013383">
        <w:t>s</w:t>
      </w:r>
      <w:r w:rsidRPr="00405148">
        <w:t xml:space="preserve">, door slamming, or loud conduct in the hall. Respect for others’ opinions should be demonstrated at all times. Every student has the right to listen and learn. A positive learning environment must be maintained at all times. </w:t>
      </w:r>
    </w:p>
    <w:p w14:paraId="06FDFD40" w14:textId="6C437B23" w:rsidR="00951E0C" w:rsidRPr="00951E0C" w:rsidRDefault="00951E0C">
      <w:pPr>
        <w:rPr>
          <w:rFonts w:ascii="Copperplate Gothic Bold" w:hAnsi="Copperplate Gothic Bold"/>
          <w:sz w:val="24"/>
          <w:szCs w:val="24"/>
        </w:rPr>
      </w:pPr>
      <w:r>
        <w:rPr>
          <w:rFonts w:ascii="Copperplate Gothic Bold" w:hAnsi="Copperplate Gothic Bold"/>
          <w:sz w:val="24"/>
          <w:szCs w:val="24"/>
        </w:rPr>
        <w:t xml:space="preserve">Course Philosophy </w:t>
      </w:r>
    </w:p>
    <w:p w14:paraId="516A17A4" w14:textId="77777777" w:rsidR="00013383" w:rsidRPr="00A12553" w:rsidRDefault="00013383" w:rsidP="00013383">
      <w:r w:rsidRPr="00A12553">
        <w:t xml:space="preserve">This course is designed to help students adapt to changing circumstances – to become lifelong learners who experience mathematics as a way of knowing and thinking, along with growth in the understanding of mathematics and improved competence in using mathematics. The primary objective is to build or build upon the intellectual and academic abilities necessary to analyze, understand, and synthesize the course content. </w:t>
      </w:r>
    </w:p>
    <w:p w14:paraId="6E19C365" w14:textId="77777777" w:rsidR="00013383" w:rsidRPr="00A12553" w:rsidRDefault="00013383" w:rsidP="00013383">
      <w:r w:rsidRPr="00136898">
        <w:rPr>
          <w:b/>
        </w:rPr>
        <w:t>Course Format</w:t>
      </w:r>
      <w:r w:rsidRPr="00A12553">
        <w:t xml:space="preserve">: </w:t>
      </w:r>
    </w:p>
    <w:p w14:paraId="6D69EB35" w14:textId="77777777" w:rsidR="00013383" w:rsidRPr="00A12553" w:rsidRDefault="00013383" w:rsidP="00013383">
      <w:r w:rsidRPr="00A12553">
        <w:t xml:space="preserve">Studying mathematics is much more than covering a list of concepts or skills. It is an exploration into quantitative methods and how they are useful in life experiences. This course will actively strive to build a community of learners with a commitment to understanding and intellectual growth. In the community of learners our differences are respected and our similarities are celebrated. The community of learners happens through teamwork focusing on the day-to-day challenges of reading, writing, conversation, and the social construction of knowledge. Class time will include the following activities: </w:t>
      </w:r>
    </w:p>
    <w:p w14:paraId="1371314A" w14:textId="77777777" w:rsidR="00013383" w:rsidRPr="00A12553" w:rsidRDefault="00013383" w:rsidP="00013383">
      <w:pPr>
        <w:pStyle w:val="ListParagraph"/>
        <w:numPr>
          <w:ilvl w:val="0"/>
          <w:numId w:val="6"/>
        </w:numPr>
      </w:pPr>
      <w:r w:rsidRPr="00A12553">
        <w:lastRenderedPageBreak/>
        <w:t>Class work: Student centered activities designed to promote active involvement with the course material. These activities will occur in small groups.</w:t>
      </w:r>
    </w:p>
    <w:p w14:paraId="787CA00C" w14:textId="77777777" w:rsidR="00013383" w:rsidRPr="00A12553" w:rsidRDefault="00013383" w:rsidP="00013383">
      <w:pPr>
        <w:pStyle w:val="ListParagraph"/>
        <w:numPr>
          <w:ilvl w:val="0"/>
          <w:numId w:val="6"/>
        </w:numPr>
      </w:pPr>
      <w:r w:rsidRPr="00A12553">
        <w:t xml:space="preserve">Whole-class discussions: Instructor- or student-led discussions of course concepts or problems. </w:t>
      </w:r>
    </w:p>
    <w:p w14:paraId="6014E717" w14:textId="77777777" w:rsidR="00013383" w:rsidRPr="00A12553" w:rsidRDefault="00013383" w:rsidP="00013383">
      <w:pPr>
        <w:pStyle w:val="ListParagraph"/>
        <w:numPr>
          <w:ilvl w:val="0"/>
          <w:numId w:val="6"/>
        </w:numPr>
      </w:pPr>
      <w:r w:rsidRPr="00A12553">
        <w:t>In-class assessments: individual or group problem sessions designed to asses</w:t>
      </w:r>
      <w:r>
        <w:t>s</w:t>
      </w:r>
      <w:r w:rsidRPr="00A12553">
        <w:t xml:space="preserve"> student understanding of the material. </w:t>
      </w:r>
    </w:p>
    <w:p w14:paraId="164A27AA" w14:textId="77777777" w:rsidR="00013383" w:rsidRPr="00A12553" w:rsidRDefault="00013383" w:rsidP="00013383">
      <w:r w:rsidRPr="00136898">
        <w:rPr>
          <w:b/>
        </w:rPr>
        <w:t>Study Groups</w:t>
      </w:r>
      <w:r w:rsidRPr="00A12553">
        <w:t xml:space="preserve">: </w:t>
      </w:r>
    </w:p>
    <w:p w14:paraId="35E04F65" w14:textId="77777777" w:rsidR="00013383" w:rsidRPr="00A12553" w:rsidRDefault="00013383" w:rsidP="00013383">
      <w:r w:rsidRPr="00A12553">
        <w:t>You will do much of the work for this course in cooperative learning groups. There will be three to four students in each group. You should work with your group both inside and outside class. Working well in a group is an important skill that is essential for many jobs for which students apply. The objective of group work in this course is two-fold:</w:t>
      </w:r>
    </w:p>
    <w:p w14:paraId="795296BA" w14:textId="77777777" w:rsidR="00013383" w:rsidRPr="00A12553" w:rsidRDefault="00013383" w:rsidP="00013383">
      <w:pPr>
        <w:pStyle w:val="ListParagraph"/>
        <w:numPr>
          <w:ilvl w:val="0"/>
          <w:numId w:val="7"/>
        </w:numPr>
      </w:pPr>
      <w:r w:rsidRPr="00A12553">
        <w:t>To give you moral and intellectual support while you are working on concepts and problems</w:t>
      </w:r>
    </w:p>
    <w:p w14:paraId="706D50E2" w14:textId="77777777" w:rsidR="00013383" w:rsidRPr="00A12553" w:rsidRDefault="00013383" w:rsidP="00013383">
      <w:pPr>
        <w:pStyle w:val="ListParagraph"/>
        <w:numPr>
          <w:ilvl w:val="0"/>
          <w:numId w:val="7"/>
        </w:numPr>
      </w:pPr>
      <w:r w:rsidRPr="00A12553">
        <w:t xml:space="preserve">To develop skills in working effectively as part of a team. </w:t>
      </w:r>
    </w:p>
    <w:p w14:paraId="2CC4DCEC" w14:textId="77777777" w:rsidR="00013383" w:rsidRPr="00BB2694" w:rsidRDefault="00013383" w:rsidP="00013383">
      <w:r w:rsidRPr="00A12553">
        <w:t xml:space="preserve">One of the primary objectives of this course is to help you learn to think about and solve real-world problems using the tools of mathematics. Working in your group, doing investigation activities, and </w:t>
      </w:r>
      <w:r w:rsidRPr="00BB2694">
        <w:t xml:space="preserve">talking about problems with your group members are all strategies to help you do this. </w:t>
      </w:r>
    </w:p>
    <w:p w14:paraId="175C1617" w14:textId="77777777" w:rsidR="00013383" w:rsidRDefault="00013383" w:rsidP="00013383">
      <w:r w:rsidRPr="00136898">
        <w:rPr>
          <w:b/>
        </w:rPr>
        <w:t>Attitudinal Goals</w:t>
      </w:r>
      <w:r>
        <w:t xml:space="preserve">: </w:t>
      </w:r>
    </w:p>
    <w:p w14:paraId="42C8275A" w14:textId="77777777" w:rsidR="00013383" w:rsidRDefault="00013383" w:rsidP="00013383">
      <w:pPr>
        <w:pStyle w:val="ListParagraph"/>
        <w:numPr>
          <w:ilvl w:val="0"/>
          <w:numId w:val="8"/>
        </w:numPr>
      </w:pPr>
      <w:r>
        <w:t xml:space="preserve">Approach the mathematics in this course actively by immersing yourself in the ideas, exploring the connections and limitations of those ideas, and making sense of the mathematics. </w:t>
      </w:r>
    </w:p>
    <w:p w14:paraId="139A8DFA" w14:textId="77777777" w:rsidR="00013383" w:rsidRDefault="00013383" w:rsidP="00013383">
      <w:pPr>
        <w:pStyle w:val="ListParagraph"/>
        <w:numPr>
          <w:ilvl w:val="0"/>
          <w:numId w:val="8"/>
        </w:numPr>
      </w:pPr>
      <w:r>
        <w:t xml:space="preserve">Be willing to risk making mistakes and realize that learning from mistakes is an essential part of what learning is all about. </w:t>
      </w:r>
    </w:p>
    <w:p w14:paraId="2B4560FA" w14:textId="77777777" w:rsidR="00013383" w:rsidRDefault="00013383" w:rsidP="00013383">
      <w:pPr>
        <w:pStyle w:val="ListParagraph"/>
        <w:numPr>
          <w:ilvl w:val="0"/>
          <w:numId w:val="8"/>
        </w:numPr>
      </w:pPr>
      <w:r>
        <w:t>Take personal responsibility for learning (THINK! Try every problem, be open-minded, attend and be on time for class, use the study resources available, use your time-management schedule, get your work done on time)</w:t>
      </w:r>
    </w:p>
    <w:p w14:paraId="1FA6104B" w14:textId="77777777" w:rsidR="00013383" w:rsidRDefault="00013383" w:rsidP="00013383">
      <w:pPr>
        <w:pStyle w:val="ListParagraph"/>
        <w:numPr>
          <w:ilvl w:val="0"/>
          <w:numId w:val="8"/>
        </w:numPr>
      </w:pPr>
      <w:r>
        <w:t xml:space="preserve">Respect the ideas of others (consider multiple ways of tackling problems). </w:t>
      </w:r>
    </w:p>
    <w:p w14:paraId="40CBCCEF" w14:textId="77777777" w:rsidR="00013383" w:rsidRDefault="00013383" w:rsidP="00013383">
      <w:pPr>
        <w:pStyle w:val="ListParagraph"/>
        <w:numPr>
          <w:ilvl w:val="0"/>
          <w:numId w:val="8"/>
        </w:numPr>
      </w:pPr>
      <w:r>
        <w:t xml:space="preserve">Develop increased confidence in your ability to be an independent learner. </w:t>
      </w:r>
    </w:p>
    <w:p w14:paraId="6581D5CC" w14:textId="77777777" w:rsidR="00013383" w:rsidRDefault="00013383" w:rsidP="00013383">
      <w:pPr>
        <w:pStyle w:val="ListParagraph"/>
        <w:numPr>
          <w:ilvl w:val="0"/>
          <w:numId w:val="8"/>
        </w:numPr>
      </w:pPr>
      <w:r>
        <w:t xml:space="preserve">Work effectively in a team. </w:t>
      </w:r>
    </w:p>
    <w:p w14:paraId="40F3DF4E" w14:textId="77777777" w:rsidR="00013383" w:rsidRDefault="00013383" w:rsidP="00013383">
      <w:pPr>
        <w:pStyle w:val="ListParagraph"/>
        <w:numPr>
          <w:ilvl w:val="0"/>
          <w:numId w:val="8"/>
        </w:numPr>
      </w:pPr>
      <w:r>
        <w:t>Understand that writing is a method for showing your understanding of mathematics to others. All writing will be done in a collegial manner.</w:t>
      </w:r>
    </w:p>
    <w:p w14:paraId="66CA9843" w14:textId="77777777" w:rsidR="00013383" w:rsidRDefault="00013383" w:rsidP="00013383">
      <w:pPr>
        <w:pStyle w:val="ListParagraph"/>
        <w:numPr>
          <w:ilvl w:val="0"/>
          <w:numId w:val="8"/>
        </w:numPr>
      </w:pPr>
      <w:r>
        <w:t xml:space="preserve">Mathematical vocabulary is important to know in order to verbalize and write about mathematics. </w:t>
      </w:r>
    </w:p>
    <w:p w14:paraId="054035E2" w14:textId="77777777" w:rsidR="00013383" w:rsidRDefault="00013383" w:rsidP="00013383">
      <w:r w:rsidRPr="00136898">
        <w:rPr>
          <w:b/>
        </w:rPr>
        <w:t>Mathematical Thinking Goals</w:t>
      </w:r>
      <w:r>
        <w:t xml:space="preserve">: </w:t>
      </w:r>
    </w:p>
    <w:p w14:paraId="0B5FD607" w14:textId="77777777" w:rsidR="00013383" w:rsidRDefault="00013383" w:rsidP="00013383">
      <w:pPr>
        <w:pStyle w:val="ListParagraph"/>
        <w:numPr>
          <w:ilvl w:val="0"/>
          <w:numId w:val="9"/>
        </w:numPr>
      </w:pPr>
      <w:r>
        <w:t xml:space="preserve">View mathematics as a system of interrelated principles. </w:t>
      </w:r>
    </w:p>
    <w:p w14:paraId="76A2837C" w14:textId="77777777" w:rsidR="00013383" w:rsidRDefault="00013383" w:rsidP="00013383">
      <w:pPr>
        <w:pStyle w:val="ListParagraph"/>
        <w:numPr>
          <w:ilvl w:val="0"/>
          <w:numId w:val="9"/>
        </w:numPr>
      </w:pPr>
      <w:r>
        <w:t>Reason mathematically.</w:t>
      </w:r>
    </w:p>
    <w:p w14:paraId="539B2E0C" w14:textId="427DCC39" w:rsidR="00013383" w:rsidRDefault="00013383" w:rsidP="00013383">
      <w:pPr>
        <w:pStyle w:val="ListParagraph"/>
        <w:numPr>
          <w:ilvl w:val="0"/>
          <w:numId w:val="9"/>
        </w:numPr>
      </w:pPr>
      <w:r>
        <w:t>Com</w:t>
      </w:r>
      <w:r w:rsidR="000C5027">
        <w:t>municate mathematics accurately:</w:t>
      </w:r>
      <w:r>
        <w:t xml:space="preserve"> verbally, in writing, and in the use of various manipulatives and representations. </w:t>
      </w:r>
    </w:p>
    <w:p w14:paraId="034261E6" w14:textId="77777777" w:rsidR="00013383" w:rsidRDefault="00013383" w:rsidP="00013383">
      <w:pPr>
        <w:pStyle w:val="ListParagraph"/>
        <w:numPr>
          <w:ilvl w:val="0"/>
          <w:numId w:val="9"/>
        </w:numPr>
      </w:pPr>
      <w:r>
        <w:t xml:space="preserve">Use a variety of tools, physical models, and appropriate technology to demonstrate an understanding of concepts and relationships and their applications in the world in which we live. </w:t>
      </w:r>
    </w:p>
    <w:p w14:paraId="24B2585F" w14:textId="77777777" w:rsidR="00013383" w:rsidRDefault="00013383" w:rsidP="00013383">
      <w:pPr>
        <w:pStyle w:val="ListParagraph"/>
        <w:numPr>
          <w:ilvl w:val="0"/>
          <w:numId w:val="9"/>
        </w:numPr>
      </w:pPr>
      <w:r>
        <w:t xml:space="preserve">Think critically as you analyze problems. </w:t>
      </w:r>
    </w:p>
    <w:p w14:paraId="68F5079B" w14:textId="77777777" w:rsidR="00013383" w:rsidRDefault="00013383" w:rsidP="00013383">
      <w:pPr>
        <w:pStyle w:val="ListParagraph"/>
        <w:numPr>
          <w:ilvl w:val="0"/>
          <w:numId w:val="9"/>
        </w:numPr>
      </w:pPr>
      <w:r>
        <w:t>Reflect on what you know and how you know it.</w:t>
      </w:r>
    </w:p>
    <w:p w14:paraId="1B31C703" w14:textId="77777777" w:rsidR="00013383" w:rsidRDefault="00013383" w:rsidP="00013383">
      <w:pPr>
        <w:pStyle w:val="ListParagraph"/>
        <w:numPr>
          <w:ilvl w:val="0"/>
          <w:numId w:val="9"/>
        </w:numPr>
      </w:pPr>
      <w:r>
        <w:t xml:space="preserve">Make conjectures and present arguments to support or explain conjectures. </w:t>
      </w:r>
    </w:p>
    <w:p w14:paraId="5FAC81AC" w14:textId="77777777" w:rsidR="00013383" w:rsidRDefault="00013383" w:rsidP="00013383">
      <w:pPr>
        <w:pStyle w:val="ListParagraph"/>
        <w:numPr>
          <w:ilvl w:val="0"/>
          <w:numId w:val="9"/>
        </w:numPr>
      </w:pPr>
      <w:r>
        <w:lastRenderedPageBreak/>
        <w:t>Develop the habit of looking for counter-examples.</w:t>
      </w:r>
    </w:p>
    <w:p w14:paraId="77F79D8A" w14:textId="77777777" w:rsidR="00013383" w:rsidRDefault="00013383" w:rsidP="00013383">
      <w:pPr>
        <w:pStyle w:val="ListParagraph"/>
        <w:numPr>
          <w:ilvl w:val="0"/>
          <w:numId w:val="9"/>
        </w:numPr>
      </w:pPr>
      <w:r>
        <w:t xml:space="preserve">Synthesize key mathematical ideas and problem-solving approaches by applying them to diverse problems and by exploring the interconnections between them using appropriate technologies. </w:t>
      </w:r>
    </w:p>
    <w:p w14:paraId="7163B336" w14:textId="77777777" w:rsidR="00013383" w:rsidRDefault="00013383" w:rsidP="00013383">
      <w:pPr>
        <w:pStyle w:val="ListParagraph"/>
        <w:numPr>
          <w:ilvl w:val="0"/>
          <w:numId w:val="9"/>
        </w:numPr>
      </w:pPr>
      <w:r>
        <w:t xml:space="preserve">Demonstrate an understanding of the key mathematical concepts of the course. </w:t>
      </w:r>
    </w:p>
    <w:p w14:paraId="41833D7C" w14:textId="77777777" w:rsidR="00013383" w:rsidRDefault="00013383" w:rsidP="00013383">
      <w:r w:rsidRPr="00136898">
        <w:rPr>
          <w:b/>
        </w:rPr>
        <w:t>Student Responsibility</w:t>
      </w:r>
      <w:r>
        <w:t>:</w:t>
      </w:r>
    </w:p>
    <w:p w14:paraId="62DAA4FF" w14:textId="77777777" w:rsidR="00013383" w:rsidRDefault="00013383" w:rsidP="00013383">
      <w:r>
        <w:t xml:space="preserve">Your cooperative spirit and active participation are what build a strong community of learners. Your responsibility is to others as well as to yourself. Being prepared, helping others when you can, and dealing with problems early so they don’t interfere with learning – all are responsibilities of learners. A key component of student responsibility will be the team. Research clearly shows that students who form and maintain study groups inside and outside of class more readily succeed in college-level work. I will encourage you and do my part to help maintain study groups; however, the real responsibility will be with you to make them engaging and productive. </w:t>
      </w:r>
    </w:p>
    <w:p w14:paraId="78F8BA80" w14:textId="77777777" w:rsidR="00013383" w:rsidRDefault="00013383" w:rsidP="00013383">
      <w:r w:rsidRPr="00136898">
        <w:rPr>
          <w:b/>
        </w:rPr>
        <w:t>Instructor Responsibility</w:t>
      </w:r>
      <w:r>
        <w:t xml:space="preserve">: </w:t>
      </w:r>
    </w:p>
    <w:p w14:paraId="7917C7F8" w14:textId="77777777" w:rsidR="00013383" w:rsidRDefault="00013383" w:rsidP="00013383">
      <w:r>
        <w:t xml:space="preserve">I am here to help you learn and to help you develop as learners. I will provide direct instruction, guided-inquiry instruction, group activities, and individual activities for you to participate in and build your abilities. I have high standards and commit to support those standards with appropriate instruction. Please see me about any problems that arise, or to talk about any aspect of class. </w:t>
      </w:r>
    </w:p>
    <w:p w14:paraId="205F5E85" w14:textId="750121E5" w:rsidR="00013383" w:rsidRPr="00A05F07" w:rsidRDefault="000C5027" w:rsidP="00013383">
      <w:pPr>
        <w:rPr>
          <w:rFonts w:ascii="Copperplate Gothic Bold" w:hAnsi="Copperplate Gothic Bold"/>
        </w:rPr>
      </w:pPr>
      <w:r>
        <w:rPr>
          <w:rFonts w:ascii="Copperplate Gothic Bold" w:hAnsi="Copperplate Gothic Bold"/>
        </w:rPr>
        <w:t>Tentative Content</w:t>
      </w:r>
      <w:r w:rsidR="00013383">
        <w:rPr>
          <w:rFonts w:ascii="Copperplate Gothic Bold" w:hAnsi="Copperplate Gothic Bold"/>
        </w:rPr>
        <w:t xml:space="preserve"> Schedule</w:t>
      </w:r>
    </w:p>
    <w:p w14:paraId="2534EE8B" w14:textId="40D770E0" w:rsidR="000C5027" w:rsidRDefault="000C5027" w:rsidP="000C5027">
      <w:pPr>
        <w:pStyle w:val="ListParagraph"/>
        <w:numPr>
          <w:ilvl w:val="0"/>
          <w:numId w:val="12"/>
        </w:numPr>
      </w:pPr>
      <w:r>
        <w:t>Number systems</w:t>
      </w:r>
    </w:p>
    <w:p w14:paraId="1326D626" w14:textId="77777777" w:rsidR="000C5027" w:rsidRDefault="000C5027" w:rsidP="000C5027">
      <w:pPr>
        <w:pStyle w:val="ListParagraph"/>
        <w:numPr>
          <w:ilvl w:val="0"/>
          <w:numId w:val="12"/>
        </w:numPr>
      </w:pPr>
      <w:r>
        <w:t>Word problems</w:t>
      </w:r>
    </w:p>
    <w:p w14:paraId="0C9F030E" w14:textId="77777777" w:rsidR="000C5027" w:rsidRDefault="000C5027" w:rsidP="000C5027">
      <w:pPr>
        <w:pStyle w:val="ListParagraph"/>
        <w:numPr>
          <w:ilvl w:val="0"/>
          <w:numId w:val="12"/>
        </w:numPr>
      </w:pPr>
      <w:r>
        <w:t>Prime factorization</w:t>
      </w:r>
    </w:p>
    <w:p w14:paraId="2C2E64BF" w14:textId="77777777" w:rsidR="000C5027" w:rsidRDefault="000C5027" w:rsidP="000C5027">
      <w:pPr>
        <w:pStyle w:val="ListParagraph"/>
        <w:numPr>
          <w:ilvl w:val="0"/>
          <w:numId w:val="12"/>
        </w:numPr>
      </w:pPr>
      <w:r>
        <w:t>Fractions</w:t>
      </w:r>
    </w:p>
    <w:p w14:paraId="0ADBB780" w14:textId="1FC6922B" w:rsidR="000C5027" w:rsidRDefault="000C5027" w:rsidP="000C5027">
      <w:pPr>
        <w:pStyle w:val="ListParagraph"/>
        <w:numPr>
          <w:ilvl w:val="1"/>
          <w:numId w:val="12"/>
        </w:numPr>
      </w:pPr>
      <w:r>
        <w:t>Operations</w:t>
      </w:r>
    </w:p>
    <w:p w14:paraId="09298094" w14:textId="42C2A8ED" w:rsidR="000C5027" w:rsidRDefault="000C5027" w:rsidP="000C5027">
      <w:pPr>
        <w:pStyle w:val="ListParagraph"/>
        <w:numPr>
          <w:ilvl w:val="1"/>
          <w:numId w:val="12"/>
        </w:numPr>
      </w:pPr>
      <w:r>
        <w:t>Types</w:t>
      </w:r>
    </w:p>
    <w:p w14:paraId="7823A5DE" w14:textId="556DE791" w:rsidR="000C5027" w:rsidRDefault="000C5027" w:rsidP="00632384">
      <w:pPr>
        <w:pStyle w:val="ListParagraph"/>
        <w:numPr>
          <w:ilvl w:val="1"/>
          <w:numId w:val="12"/>
        </w:numPr>
      </w:pPr>
      <w:r>
        <w:t>↔ Decimal</w:t>
      </w:r>
      <w:r w:rsidR="00632384">
        <w:t xml:space="preserve">, </w:t>
      </w:r>
      <w:r>
        <w:t>↔ Percent</w:t>
      </w:r>
    </w:p>
    <w:p w14:paraId="0A9F2346" w14:textId="77777777" w:rsidR="000C5027" w:rsidRDefault="000C5027" w:rsidP="000C5027">
      <w:pPr>
        <w:pStyle w:val="ListParagraph"/>
        <w:numPr>
          <w:ilvl w:val="1"/>
          <w:numId w:val="12"/>
        </w:numPr>
      </w:pPr>
      <w:r>
        <w:t>Rates of change</w:t>
      </w:r>
    </w:p>
    <w:p w14:paraId="1618DE05" w14:textId="77777777" w:rsidR="000C5027" w:rsidRDefault="000C5027" w:rsidP="000C5027">
      <w:pPr>
        <w:pStyle w:val="ListParagraph"/>
        <w:numPr>
          <w:ilvl w:val="1"/>
          <w:numId w:val="12"/>
        </w:numPr>
      </w:pPr>
      <w:r>
        <w:t>Proportions</w:t>
      </w:r>
    </w:p>
    <w:p w14:paraId="530A1206" w14:textId="241226FB" w:rsidR="000C5027" w:rsidRDefault="000C5027" w:rsidP="000C5027">
      <w:pPr>
        <w:pStyle w:val="ListParagraph"/>
        <w:numPr>
          <w:ilvl w:val="0"/>
          <w:numId w:val="12"/>
        </w:numPr>
      </w:pPr>
      <w:r>
        <w:t>Conversions</w:t>
      </w:r>
    </w:p>
    <w:p w14:paraId="7608EE65" w14:textId="37ECEB82" w:rsidR="000C5027" w:rsidRDefault="000C5027" w:rsidP="000C5027">
      <w:pPr>
        <w:pStyle w:val="ListParagraph"/>
        <w:numPr>
          <w:ilvl w:val="1"/>
          <w:numId w:val="12"/>
        </w:numPr>
      </w:pPr>
      <w:r>
        <w:t>Within and between metric and English</w:t>
      </w:r>
    </w:p>
    <w:p w14:paraId="4FAE8723" w14:textId="1713BC89" w:rsidR="000C5027" w:rsidRDefault="000C5027" w:rsidP="000C5027">
      <w:pPr>
        <w:pStyle w:val="ListParagraph"/>
        <w:numPr>
          <w:ilvl w:val="0"/>
          <w:numId w:val="12"/>
        </w:numPr>
      </w:pPr>
      <w:r>
        <w:t>Variables</w:t>
      </w:r>
    </w:p>
    <w:p w14:paraId="417C6154" w14:textId="6B34933B" w:rsidR="000C5027" w:rsidRDefault="000C5027" w:rsidP="000C5027">
      <w:pPr>
        <w:pStyle w:val="ListParagraph"/>
        <w:numPr>
          <w:ilvl w:val="0"/>
          <w:numId w:val="12"/>
        </w:numPr>
      </w:pPr>
      <w:r>
        <w:t>Linear Equations &amp; Inequalities</w:t>
      </w:r>
    </w:p>
    <w:p w14:paraId="5BAEB3F2" w14:textId="58EF6EFE" w:rsidR="000C5027" w:rsidRDefault="000C5027" w:rsidP="000C5027">
      <w:pPr>
        <w:pStyle w:val="ListParagraph"/>
        <w:numPr>
          <w:ilvl w:val="1"/>
          <w:numId w:val="12"/>
        </w:numPr>
      </w:pPr>
      <w:r>
        <w:t>Solving</w:t>
      </w:r>
    </w:p>
    <w:p w14:paraId="60424838" w14:textId="77777777" w:rsidR="000C5027" w:rsidRDefault="000C5027" w:rsidP="000C5027">
      <w:pPr>
        <w:pStyle w:val="ListParagraph"/>
        <w:numPr>
          <w:ilvl w:val="1"/>
          <w:numId w:val="12"/>
        </w:numPr>
      </w:pPr>
      <w:r>
        <w:t>Word equations</w:t>
      </w:r>
    </w:p>
    <w:p w14:paraId="69D97B76" w14:textId="77777777" w:rsidR="000C5027" w:rsidRDefault="000C5027" w:rsidP="000C5027">
      <w:pPr>
        <w:pStyle w:val="ListParagraph"/>
        <w:numPr>
          <w:ilvl w:val="1"/>
          <w:numId w:val="12"/>
        </w:numPr>
      </w:pPr>
      <w:r>
        <w:t>Forms (slope-int., pt.-slope, gen., std.,)</w:t>
      </w:r>
    </w:p>
    <w:p w14:paraId="57624604" w14:textId="7481F803" w:rsidR="000C5027" w:rsidRDefault="000C5027" w:rsidP="000C5027">
      <w:pPr>
        <w:pStyle w:val="ListParagraph"/>
        <w:numPr>
          <w:ilvl w:val="1"/>
          <w:numId w:val="12"/>
        </w:numPr>
      </w:pPr>
      <w:r>
        <w:t>Data – line of best fit</w:t>
      </w:r>
    </w:p>
    <w:p w14:paraId="7024F3B9" w14:textId="77777777" w:rsidR="000C5027" w:rsidRDefault="000C5027" w:rsidP="000C5027">
      <w:pPr>
        <w:pStyle w:val="ListParagraph"/>
        <w:numPr>
          <w:ilvl w:val="1"/>
          <w:numId w:val="12"/>
        </w:numPr>
      </w:pPr>
      <w:r>
        <w:t>Parallel / perpendicular lines</w:t>
      </w:r>
    </w:p>
    <w:p w14:paraId="54A6EC1A" w14:textId="391480F4" w:rsidR="000C5027" w:rsidRDefault="000C5027" w:rsidP="000C5027">
      <w:pPr>
        <w:pStyle w:val="ListParagraph"/>
        <w:numPr>
          <w:ilvl w:val="0"/>
          <w:numId w:val="12"/>
        </w:numPr>
      </w:pPr>
      <w:r>
        <w:t>Systems of equations &amp; inequalities</w:t>
      </w:r>
    </w:p>
    <w:p w14:paraId="370E4BF2" w14:textId="609F34AA" w:rsidR="000C5027" w:rsidRDefault="000C5027" w:rsidP="000C5027">
      <w:pPr>
        <w:pStyle w:val="ListParagraph"/>
        <w:numPr>
          <w:ilvl w:val="1"/>
          <w:numId w:val="12"/>
        </w:numPr>
      </w:pPr>
      <w:r>
        <w:t>Solving</w:t>
      </w:r>
    </w:p>
    <w:p w14:paraId="3A845EB4" w14:textId="56B445D5" w:rsidR="000C5027" w:rsidRDefault="000C5027" w:rsidP="000C5027">
      <w:pPr>
        <w:pStyle w:val="ListParagraph"/>
        <w:numPr>
          <w:ilvl w:val="1"/>
          <w:numId w:val="12"/>
        </w:numPr>
      </w:pPr>
      <w:r>
        <w:t>Graphing</w:t>
      </w:r>
    </w:p>
    <w:p w14:paraId="64ABD645" w14:textId="77777777" w:rsidR="00797E59" w:rsidRDefault="00797E59" w:rsidP="00797E59">
      <w:pPr>
        <w:pStyle w:val="ListParagraph"/>
        <w:ind w:left="1440"/>
      </w:pPr>
    </w:p>
    <w:p w14:paraId="2F4802FD" w14:textId="77777777" w:rsidR="00797E59" w:rsidRDefault="00797E59" w:rsidP="00797E59">
      <w:pPr>
        <w:pStyle w:val="ListParagraph"/>
        <w:ind w:left="1440"/>
      </w:pPr>
    </w:p>
    <w:p w14:paraId="2C619E91" w14:textId="46C9C03B" w:rsidR="000C5027" w:rsidRDefault="000C5027" w:rsidP="00797E59">
      <w:pPr>
        <w:pStyle w:val="ListParagraph"/>
        <w:numPr>
          <w:ilvl w:val="0"/>
          <w:numId w:val="12"/>
        </w:numPr>
      </w:pPr>
      <w:r>
        <w:lastRenderedPageBreak/>
        <w:t>Functions (Relations)</w:t>
      </w:r>
    </w:p>
    <w:p w14:paraId="380CF8A5" w14:textId="59EB71DF" w:rsidR="000C5027" w:rsidRDefault="000C5027" w:rsidP="000C5027">
      <w:pPr>
        <w:pStyle w:val="ListParagraph"/>
        <w:numPr>
          <w:ilvl w:val="1"/>
          <w:numId w:val="12"/>
        </w:numPr>
        <w:spacing w:before="240"/>
      </w:pPr>
      <w:r>
        <w:t>Notation – understand concept</w:t>
      </w:r>
    </w:p>
    <w:p w14:paraId="64ABA5DC" w14:textId="6ED419B7" w:rsidR="000C5027" w:rsidRDefault="000C5027" w:rsidP="000C5027">
      <w:pPr>
        <w:pStyle w:val="ListParagraph"/>
        <w:numPr>
          <w:ilvl w:val="1"/>
          <w:numId w:val="12"/>
        </w:numPr>
      </w:pPr>
      <w:r>
        <w:t>Evaluate</w:t>
      </w:r>
    </w:p>
    <w:p w14:paraId="2806D38C" w14:textId="387C6389" w:rsidR="000C5027" w:rsidRDefault="000C5027" w:rsidP="000C5027">
      <w:pPr>
        <w:pStyle w:val="ListParagraph"/>
        <w:numPr>
          <w:ilvl w:val="1"/>
          <w:numId w:val="12"/>
        </w:numPr>
      </w:pPr>
      <w:r>
        <w:t>Transformations</w:t>
      </w:r>
    </w:p>
    <w:p w14:paraId="58347FC2" w14:textId="77777777" w:rsidR="000C5027" w:rsidRDefault="000C5027" w:rsidP="000C5027">
      <w:pPr>
        <w:pStyle w:val="ListParagraph"/>
        <w:numPr>
          <w:ilvl w:val="0"/>
          <w:numId w:val="12"/>
        </w:numPr>
      </w:pPr>
      <w:r>
        <w:t>Exponential / Logarithmic Functions</w:t>
      </w:r>
    </w:p>
    <w:p w14:paraId="71160D11" w14:textId="77777777" w:rsidR="000C5027" w:rsidRDefault="000C5027" w:rsidP="000C5027">
      <w:pPr>
        <w:pStyle w:val="ListParagraph"/>
        <w:numPr>
          <w:ilvl w:val="1"/>
          <w:numId w:val="12"/>
        </w:numPr>
      </w:pPr>
      <w:r>
        <w:t>Growth / decay, identifying</w:t>
      </w:r>
    </w:p>
    <w:p w14:paraId="76002BF9" w14:textId="0644DA99" w:rsidR="000C5027" w:rsidRDefault="000C5027" w:rsidP="000C5027">
      <w:pPr>
        <w:pStyle w:val="ListParagraph"/>
        <w:numPr>
          <w:ilvl w:val="1"/>
          <w:numId w:val="12"/>
        </w:numPr>
      </w:pPr>
      <w:r>
        <w:t>Inverses</w:t>
      </w:r>
    </w:p>
    <w:p w14:paraId="7FA3F7BF" w14:textId="1A82DCBA" w:rsidR="000C5027" w:rsidRDefault="000C5027" w:rsidP="000C5027">
      <w:pPr>
        <w:pStyle w:val="ListParagraph"/>
        <w:numPr>
          <w:ilvl w:val="1"/>
          <w:numId w:val="12"/>
        </w:numPr>
      </w:pPr>
      <w:r>
        <w:t>Properties of logarithms</w:t>
      </w:r>
    </w:p>
    <w:p w14:paraId="50646A2C" w14:textId="295A8771" w:rsidR="000C5027" w:rsidRDefault="000C5027" w:rsidP="000C5027">
      <w:pPr>
        <w:pStyle w:val="ListParagraph"/>
        <w:numPr>
          <w:ilvl w:val="1"/>
          <w:numId w:val="12"/>
        </w:numPr>
      </w:pPr>
      <w:r>
        <w:t>Solving</w:t>
      </w:r>
    </w:p>
    <w:p w14:paraId="374A09B4" w14:textId="110AB28D" w:rsidR="000C5027" w:rsidRDefault="000C5027" w:rsidP="000C5027">
      <w:pPr>
        <w:pStyle w:val="ListParagraph"/>
        <w:numPr>
          <w:ilvl w:val="1"/>
          <w:numId w:val="12"/>
        </w:numPr>
      </w:pPr>
      <w:r>
        <w:t>Transforming</w:t>
      </w:r>
    </w:p>
    <w:p w14:paraId="2E631190" w14:textId="62707D0C" w:rsidR="000C5027" w:rsidRDefault="000C5027" w:rsidP="000C5027">
      <w:pPr>
        <w:pStyle w:val="ListParagraph"/>
        <w:numPr>
          <w:ilvl w:val="1"/>
          <w:numId w:val="12"/>
        </w:numPr>
      </w:pPr>
      <w:r>
        <w:t>Models</w:t>
      </w:r>
    </w:p>
    <w:p w14:paraId="29A58C9E" w14:textId="107A2D8C" w:rsidR="000C5027" w:rsidRDefault="000C5027" w:rsidP="000C5027">
      <w:pPr>
        <w:pStyle w:val="ListParagraph"/>
        <w:numPr>
          <w:ilvl w:val="0"/>
          <w:numId w:val="12"/>
        </w:numPr>
      </w:pPr>
      <w:r>
        <w:t>Polynomial Functions Unit A</w:t>
      </w:r>
    </w:p>
    <w:p w14:paraId="3CEFF407" w14:textId="273341B8" w:rsidR="000C5027" w:rsidRDefault="000C5027" w:rsidP="000C5027">
      <w:pPr>
        <w:pStyle w:val="ListParagraph"/>
        <w:numPr>
          <w:ilvl w:val="1"/>
          <w:numId w:val="12"/>
        </w:numPr>
      </w:pPr>
      <w:r>
        <w:t>Standard form (degree, terms, classify, coefficients)</w:t>
      </w:r>
    </w:p>
    <w:p w14:paraId="5C7174F3" w14:textId="746CF4C6" w:rsidR="000C5027" w:rsidRDefault="000C5027" w:rsidP="000C5027">
      <w:pPr>
        <w:pStyle w:val="ListParagraph"/>
        <w:numPr>
          <w:ilvl w:val="1"/>
          <w:numId w:val="12"/>
        </w:numPr>
      </w:pPr>
      <w:r>
        <w:t>Add, subtract polynomials</w:t>
      </w:r>
    </w:p>
    <w:p w14:paraId="07A08844" w14:textId="12F75455" w:rsidR="000C5027" w:rsidRDefault="000C5027" w:rsidP="000C5027">
      <w:pPr>
        <w:pStyle w:val="ListParagraph"/>
        <w:numPr>
          <w:ilvl w:val="1"/>
          <w:numId w:val="12"/>
        </w:numPr>
      </w:pPr>
      <w:r>
        <w:t>Multiply polynomials</w:t>
      </w:r>
    </w:p>
    <w:p w14:paraId="0D431B2D" w14:textId="356AF2DB" w:rsidR="000C5027" w:rsidRDefault="000C5027" w:rsidP="000C5027">
      <w:pPr>
        <w:pStyle w:val="ListParagraph"/>
        <w:numPr>
          <w:ilvl w:val="0"/>
          <w:numId w:val="12"/>
        </w:numPr>
      </w:pPr>
      <w:r>
        <w:t>Quadratic Functions</w:t>
      </w:r>
    </w:p>
    <w:p w14:paraId="62764A7D" w14:textId="62F39B51" w:rsidR="000C5027" w:rsidRDefault="000C5027" w:rsidP="000C5027">
      <w:pPr>
        <w:pStyle w:val="ListParagraph"/>
        <w:numPr>
          <w:ilvl w:val="1"/>
          <w:numId w:val="12"/>
        </w:numPr>
      </w:pPr>
      <w:r>
        <w:t>Transformations</w:t>
      </w:r>
    </w:p>
    <w:p w14:paraId="6F147FA3" w14:textId="7F6D7244" w:rsidR="000C5027" w:rsidRDefault="000C5027" w:rsidP="000C5027">
      <w:pPr>
        <w:pStyle w:val="ListParagraph"/>
        <w:numPr>
          <w:ilvl w:val="1"/>
          <w:numId w:val="12"/>
        </w:numPr>
      </w:pPr>
      <w:r>
        <w:t>Factor</w:t>
      </w:r>
      <w:r w:rsidR="00886846">
        <w:t>ing</w:t>
      </w:r>
    </w:p>
    <w:p w14:paraId="3161F584" w14:textId="7FD0112B" w:rsidR="000C5027" w:rsidRDefault="000C5027" w:rsidP="00632384">
      <w:pPr>
        <w:pStyle w:val="ListParagraph"/>
        <w:numPr>
          <w:ilvl w:val="1"/>
          <w:numId w:val="12"/>
        </w:numPr>
      </w:pPr>
      <w:r>
        <w:t>Solving</w:t>
      </w:r>
    </w:p>
    <w:p w14:paraId="1614A767" w14:textId="53B0E8C8" w:rsidR="000C5027" w:rsidRDefault="000C5027" w:rsidP="000C5027">
      <w:pPr>
        <w:pStyle w:val="ListParagraph"/>
        <w:numPr>
          <w:ilvl w:val="1"/>
          <w:numId w:val="12"/>
        </w:numPr>
      </w:pPr>
      <w:r>
        <w:t>Forms</w:t>
      </w:r>
    </w:p>
    <w:p w14:paraId="5330A095" w14:textId="77777777" w:rsidR="000C5027" w:rsidRDefault="000C5027" w:rsidP="000C5027">
      <w:pPr>
        <w:pStyle w:val="ListParagraph"/>
        <w:numPr>
          <w:ilvl w:val="1"/>
          <w:numId w:val="12"/>
        </w:numPr>
      </w:pPr>
      <w:r>
        <w:t>Characteristics / Properties</w:t>
      </w:r>
    </w:p>
    <w:p w14:paraId="0B8D61C1" w14:textId="44DF340C" w:rsidR="000C5027" w:rsidRDefault="000C5027" w:rsidP="000C5027">
      <w:pPr>
        <w:pStyle w:val="ListParagraph"/>
        <w:numPr>
          <w:ilvl w:val="1"/>
          <w:numId w:val="12"/>
        </w:numPr>
      </w:pPr>
      <w:r>
        <w:t>Graphing – Circles back to transformations</w:t>
      </w:r>
    </w:p>
    <w:p w14:paraId="49EBD2A0" w14:textId="41DC7FB5" w:rsidR="000C5027" w:rsidRDefault="000C5027" w:rsidP="000C5027">
      <w:pPr>
        <w:pStyle w:val="ListParagraph"/>
        <w:numPr>
          <w:ilvl w:val="1"/>
          <w:numId w:val="12"/>
        </w:numPr>
      </w:pPr>
      <w:r>
        <w:t>Solving Inequalities</w:t>
      </w:r>
    </w:p>
    <w:p w14:paraId="76FC0FBA" w14:textId="431C2A4E" w:rsidR="000C5027" w:rsidRDefault="000C5027" w:rsidP="000C5027">
      <w:pPr>
        <w:pStyle w:val="ListParagraph"/>
        <w:numPr>
          <w:ilvl w:val="1"/>
          <w:numId w:val="12"/>
        </w:numPr>
      </w:pPr>
      <w:r>
        <w:t>Models</w:t>
      </w:r>
    </w:p>
    <w:p w14:paraId="5BEDFDF3" w14:textId="77777777" w:rsidR="00632384" w:rsidRDefault="00632384" w:rsidP="00632384">
      <w:pPr>
        <w:pStyle w:val="ListParagraph"/>
        <w:numPr>
          <w:ilvl w:val="0"/>
          <w:numId w:val="12"/>
        </w:numPr>
      </w:pPr>
      <w:r>
        <w:t>Polynomial Functions Unit B*</w:t>
      </w:r>
    </w:p>
    <w:p w14:paraId="5434391B" w14:textId="77777777" w:rsidR="00632384" w:rsidRDefault="00632384" w:rsidP="00632384">
      <w:pPr>
        <w:pStyle w:val="ListParagraph"/>
        <w:numPr>
          <w:ilvl w:val="1"/>
          <w:numId w:val="12"/>
        </w:numPr>
      </w:pPr>
      <w:r>
        <w:t>Divide polynomials*</w:t>
      </w:r>
    </w:p>
    <w:p w14:paraId="045DB11B" w14:textId="77777777" w:rsidR="00632384" w:rsidRDefault="00632384" w:rsidP="00632384">
      <w:pPr>
        <w:pStyle w:val="ListParagraph"/>
        <w:numPr>
          <w:ilvl w:val="1"/>
          <w:numId w:val="12"/>
        </w:numPr>
      </w:pPr>
      <w:r>
        <w:t>Solving*</w:t>
      </w:r>
    </w:p>
    <w:p w14:paraId="3CD056DA" w14:textId="77777777" w:rsidR="00632384" w:rsidRDefault="00632384" w:rsidP="00632384">
      <w:pPr>
        <w:pStyle w:val="ListParagraph"/>
        <w:numPr>
          <w:ilvl w:val="1"/>
          <w:numId w:val="12"/>
        </w:numPr>
      </w:pPr>
      <w:r>
        <w:t>Graphs (end behavior)*</w:t>
      </w:r>
    </w:p>
    <w:p w14:paraId="1FA0B88C" w14:textId="77777777" w:rsidR="00632384" w:rsidRDefault="00632384" w:rsidP="00632384">
      <w:pPr>
        <w:pStyle w:val="ListParagraph"/>
        <w:numPr>
          <w:ilvl w:val="1"/>
          <w:numId w:val="12"/>
        </w:numPr>
      </w:pPr>
      <w:r>
        <w:t>Transformations*</w:t>
      </w:r>
    </w:p>
    <w:p w14:paraId="73D4940B" w14:textId="77777777" w:rsidR="00632384" w:rsidRDefault="00632384" w:rsidP="00632384">
      <w:pPr>
        <w:pStyle w:val="ListParagraph"/>
        <w:numPr>
          <w:ilvl w:val="1"/>
          <w:numId w:val="12"/>
        </w:numPr>
      </w:pPr>
      <w:r>
        <w:t>Models*</w:t>
      </w:r>
    </w:p>
    <w:p w14:paraId="5AB65573" w14:textId="77777777" w:rsidR="00632384" w:rsidRDefault="00632384" w:rsidP="00632384">
      <w:pPr>
        <w:pStyle w:val="ListParagraph"/>
        <w:numPr>
          <w:ilvl w:val="0"/>
          <w:numId w:val="12"/>
        </w:numPr>
      </w:pPr>
      <w:r>
        <w:t>Sequences &amp; Series</w:t>
      </w:r>
    </w:p>
    <w:p w14:paraId="1FF90C93" w14:textId="77777777" w:rsidR="00632384" w:rsidRDefault="00632384" w:rsidP="00632384">
      <w:pPr>
        <w:pStyle w:val="ListParagraph"/>
        <w:numPr>
          <w:ilvl w:val="1"/>
          <w:numId w:val="12"/>
        </w:numPr>
      </w:pPr>
      <w:r>
        <w:t>Recursive vs. explicit</w:t>
      </w:r>
    </w:p>
    <w:p w14:paraId="3064172E" w14:textId="77777777" w:rsidR="00632384" w:rsidRDefault="00632384" w:rsidP="00632384">
      <w:pPr>
        <w:pStyle w:val="ListParagraph"/>
        <w:numPr>
          <w:ilvl w:val="1"/>
          <w:numId w:val="12"/>
        </w:numPr>
      </w:pPr>
      <w:r>
        <w:t>Summation notation</w:t>
      </w:r>
    </w:p>
    <w:p w14:paraId="0ADA06E5" w14:textId="77777777" w:rsidR="00632384" w:rsidRDefault="00632384" w:rsidP="00632384">
      <w:pPr>
        <w:pStyle w:val="ListParagraph"/>
        <w:numPr>
          <w:ilvl w:val="1"/>
          <w:numId w:val="12"/>
        </w:numPr>
      </w:pPr>
      <w:r>
        <w:t>Construct functions from</w:t>
      </w:r>
    </w:p>
    <w:p w14:paraId="3EF436FA" w14:textId="28E5DFAD" w:rsidR="000C5027" w:rsidRDefault="000C5027" w:rsidP="000C5027">
      <w:r>
        <w:t>2</w:t>
      </w:r>
      <w:r w:rsidRPr="00C951F2">
        <w:rPr>
          <w:vertAlign w:val="superscript"/>
        </w:rPr>
        <w:t>nd</w:t>
      </w:r>
      <w:r>
        <w:t xml:space="preserve"> semest</w:t>
      </w:r>
      <w:r w:rsidR="00886846">
        <w:t>er or additional first semester</w:t>
      </w:r>
    </w:p>
    <w:p w14:paraId="39EDD795" w14:textId="15C2C352" w:rsidR="000C5027" w:rsidRDefault="000C5027" w:rsidP="000C5027">
      <w:pPr>
        <w:pStyle w:val="ListParagraph"/>
        <w:numPr>
          <w:ilvl w:val="0"/>
          <w:numId w:val="12"/>
        </w:numPr>
      </w:pPr>
      <w:r>
        <w:t>Polynomial Functions Unit B</w:t>
      </w:r>
    </w:p>
    <w:p w14:paraId="747442E5" w14:textId="1E194506" w:rsidR="000C5027" w:rsidRDefault="00886846" w:rsidP="000C5027">
      <w:pPr>
        <w:pStyle w:val="ListParagraph"/>
        <w:numPr>
          <w:ilvl w:val="1"/>
          <w:numId w:val="12"/>
        </w:numPr>
      </w:pPr>
      <w:r>
        <w:t>Dividing</w:t>
      </w:r>
      <w:r w:rsidR="000C5027">
        <w:t xml:space="preserve"> polynomials</w:t>
      </w:r>
    </w:p>
    <w:p w14:paraId="2D01EE2C" w14:textId="079AAF5C" w:rsidR="000C5027" w:rsidRDefault="000C5027" w:rsidP="000C5027">
      <w:pPr>
        <w:pStyle w:val="ListParagraph"/>
        <w:numPr>
          <w:ilvl w:val="1"/>
          <w:numId w:val="12"/>
        </w:numPr>
      </w:pPr>
      <w:r>
        <w:t>Solving</w:t>
      </w:r>
    </w:p>
    <w:p w14:paraId="74A5F2EC" w14:textId="3A43ED4E" w:rsidR="000C5027" w:rsidRDefault="000C5027" w:rsidP="000C5027">
      <w:pPr>
        <w:pStyle w:val="ListParagraph"/>
        <w:numPr>
          <w:ilvl w:val="1"/>
          <w:numId w:val="12"/>
        </w:numPr>
      </w:pPr>
      <w:r>
        <w:t>Graphs (end beha</w:t>
      </w:r>
      <w:r w:rsidR="00886846">
        <w:t>vior)</w:t>
      </w:r>
    </w:p>
    <w:p w14:paraId="1D653030" w14:textId="5AF39E61" w:rsidR="000C5027" w:rsidRDefault="000C5027" w:rsidP="000C5027">
      <w:pPr>
        <w:pStyle w:val="ListParagraph"/>
        <w:numPr>
          <w:ilvl w:val="1"/>
          <w:numId w:val="12"/>
        </w:numPr>
      </w:pPr>
      <w:r>
        <w:t>Transformations</w:t>
      </w:r>
    </w:p>
    <w:p w14:paraId="4DF65D01" w14:textId="4F0FCF4C" w:rsidR="000C5027" w:rsidRDefault="000C5027" w:rsidP="000C5027">
      <w:pPr>
        <w:pStyle w:val="ListParagraph"/>
        <w:numPr>
          <w:ilvl w:val="1"/>
          <w:numId w:val="12"/>
        </w:numPr>
      </w:pPr>
      <w:r>
        <w:t>Models</w:t>
      </w:r>
    </w:p>
    <w:sectPr w:rsidR="000C5027" w:rsidSect="00632384">
      <w:headerReference w:type="first" r:id="rId7"/>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083C5" w14:textId="77777777" w:rsidR="002D4B01" w:rsidRDefault="002D4B01" w:rsidP="002B0DCD">
      <w:pPr>
        <w:spacing w:after="0" w:line="240" w:lineRule="auto"/>
      </w:pPr>
      <w:r>
        <w:separator/>
      </w:r>
    </w:p>
  </w:endnote>
  <w:endnote w:type="continuationSeparator" w:id="0">
    <w:p w14:paraId="5D76D830" w14:textId="77777777" w:rsidR="002D4B01" w:rsidRDefault="002D4B01" w:rsidP="002B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Gill Sans">
    <w:altName w:val="Gill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5D1C9" w14:textId="77777777" w:rsidR="002D4B01" w:rsidRDefault="002D4B01" w:rsidP="002B0DCD">
      <w:pPr>
        <w:spacing w:after="0" w:line="240" w:lineRule="auto"/>
      </w:pPr>
      <w:r>
        <w:separator/>
      </w:r>
    </w:p>
  </w:footnote>
  <w:footnote w:type="continuationSeparator" w:id="0">
    <w:p w14:paraId="67D6DC7A" w14:textId="77777777" w:rsidR="002D4B01" w:rsidRDefault="002D4B01" w:rsidP="002B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C673C" w14:textId="77777777" w:rsidR="002B0DCD" w:rsidRPr="002B0DCD" w:rsidRDefault="002B0DCD">
    <w:pPr>
      <w:pStyle w:val="Header"/>
      <w:rPr>
        <w:rFonts w:ascii="Copperplate Gothic Bold" w:hAnsi="Copperplate Gothic Bold"/>
        <w:sz w:val="24"/>
        <w:szCs w:val="24"/>
      </w:rPr>
    </w:pPr>
    <w:r w:rsidRPr="002B0DCD">
      <w:rPr>
        <w:rFonts w:ascii="Copperplate Gothic Bold" w:hAnsi="Copperplate Gothic Bold"/>
        <w:sz w:val="24"/>
        <w:szCs w:val="24"/>
      </w:rPr>
      <w:t>Early College at Montcalm Community College</w:t>
    </w:r>
  </w:p>
  <w:p w14:paraId="13C10B1E" w14:textId="77777777" w:rsidR="002B0DCD" w:rsidRPr="002B0DCD" w:rsidRDefault="002B0DCD">
    <w:pPr>
      <w:pStyle w:val="Header"/>
      <w:rPr>
        <w:rFonts w:ascii="Copperplate Gothic Bold" w:hAnsi="Copperplate Gothic Bold"/>
        <w:sz w:val="24"/>
        <w:szCs w:val="24"/>
      </w:rPr>
    </w:pPr>
    <w:r w:rsidRPr="002B0DCD">
      <w:rPr>
        <w:rFonts w:ascii="Copperplate Gothic Bold" w:hAnsi="Copperplate Gothic Bold"/>
        <w:sz w:val="24"/>
        <w:szCs w:val="24"/>
      </w:rPr>
      <w:t>Course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D27"/>
    <w:multiLevelType w:val="hybridMultilevel"/>
    <w:tmpl w:val="F8F6C1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7537E"/>
    <w:multiLevelType w:val="hybridMultilevel"/>
    <w:tmpl w:val="FAEE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43E98"/>
    <w:multiLevelType w:val="hybridMultilevel"/>
    <w:tmpl w:val="3A90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F0528"/>
    <w:multiLevelType w:val="hybridMultilevel"/>
    <w:tmpl w:val="DF70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367A9"/>
    <w:multiLevelType w:val="hybridMultilevel"/>
    <w:tmpl w:val="3006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D352A"/>
    <w:multiLevelType w:val="hybridMultilevel"/>
    <w:tmpl w:val="8240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451C8"/>
    <w:multiLevelType w:val="hybridMultilevel"/>
    <w:tmpl w:val="5AD8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B0966"/>
    <w:multiLevelType w:val="hybridMultilevel"/>
    <w:tmpl w:val="1CE60D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A2735"/>
    <w:multiLevelType w:val="hybridMultilevel"/>
    <w:tmpl w:val="A17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873C3"/>
    <w:multiLevelType w:val="hybridMultilevel"/>
    <w:tmpl w:val="7CA67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66ED0"/>
    <w:multiLevelType w:val="hybridMultilevel"/>
    <w:tmpl w:val="C46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C6F19"/>
    <w:multiLevelType w:val="hybridMultilevel"/>
    <w:tmpl w:val="58BA4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3"/>
  </w:num>
  <w:num w:numId="7">
    <w:abstractNumId w:val="8"/>
  </w:num>
  <w:num w:numId="8">
    <w:abstractNumId w:val="10"/>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CD"/>
    <w:rsid w:val="00013383"/>
    <w:rsid w:val="000834B6"/>
    <w:rsid w:val="000B2748"/>
    <w:rsid w:val="000C0DBA"/>
    <w:rsid w:val="000C5027"/>
    <w:rsid w:val="000E6A1B"/>
    <w:rsid w:val="00121133"/>
    <w:rsid w:val="001C734D"/>
    <w:rsid w:val="00210200"/>
    <w:rsid w:val="002B0DCD"/>
    <w:rsid w:val="002D4B01"/>
    <w:rsid w:val="002F594C"/>
    <w:rsid w:val="003509C1"/>
    <w:rsid w:val="00405148"/>
    <w:rsid w:val="004438B3"/>
    <w:rsid w:val="0049314C"/>
    <w:rsid w:val="004A5362"/>
    <w:rsid w:val="00565F46"/>
    <w:rsid w:val="0058212D"/>
    <w:rsid w:val="00632384"/>
    <w:rsid w:val="00666309"/>
    <w:rsid w:val="006A68AD"/>
    <w:rsid w:val="00742565"/>
    <w:rsid w:val="00797E59"/>
    <w:rsid w:val="00844BE2"/>
    <w:rsid w:val="00886846"/>
    <w:rsid w:val="00895CB8"/>
    <w:rsid w:val="00951E0C"/>
    <w:rsid w:val="009D14BF"/>
    <w:rsid w:val="00BC529B"/>
    <w:rsid w:val="00C73DF1"/>
    <w:rsid w:val="00CF1386"/>
    <w:rsid w:val="00DE2766"/>
    <w:rsid w:val="00E03F39"/>
    <w:rsid w:val="00E95A0D"/>
    <w:rsid w:val="00EA51E9"/>
    <w:rsid w:val="00F5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AC722"/>
  <w15:docId w15:val="{36FEE067-6443-4AA1-BD7D-EC4F9846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CD"/>
  </w:style>
  <w:style w:type="paragraph" w:styleId="Footer">
    <w:name w:val="footer"/>
    <w:basedOn w:val="Normal"/>
    <w:link w:val="FooterChar"/>
    <w:uiPriority w:val="99"/>
    <w:unhideWhenUsed/>
    <w:rsid w:val="002B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CD"/>
  </w:style>
  <w:style w:type="character" w:styleId="Hyperlink">
    <w:name w:val="Hyperlink"/>
    <w:basedOn w:val="DefaultParagraphFont"/>
    <w:uiPriority w:val="99"/>
    <w:unhideWhenUsed/>
    <w:rsid w:val="002B0DCD"/>
    <w:rPr>
      <w:color w:val="0563C1" w:themeColor="hyperlink"/>
      <w:u w:val="single"/>
    </w:rPr>
  </w:style>
  <w:style w:type="paragraph" w:customStyle="1" w:styleId="Body">
    <w:name w:val="Body"/>
    <w:rsid w:val="002B0DCD"/>
    <w:pPr>
      <w:spacing w:after="0" w:line="240" w:lineRule="auto"/>
    </w:pPr>
    <w:rPr>
      <w:rFonts w:ascii="Helvetica" w:eastAsia="ヒラギノ角ゴ Pro W3" w:hAnsi="Helvetica" w:cs="Times New Roman"/>
      <w:color w:val="000000"/>
      <w:sz w:val="24"/>
      <w:szCs w:val="20"/>
    </w:rPr>
  </w:style>
  <w:style w:type="paragraph" w:customStyle="1" w:styleId="Pa6">
    <w:name w:val="Pa6"/>
    <w:basedOn w:val="Normal"/>
    <w:next w:val="Normal"/>
    <w:uiPriority w:val="99"/>
    <w:rsid w:val="002B0DCD"/>
    <w:pPr>
      <w:autoSpaceDE w:val="0"/>
      <w:autoSpaceDN w:val="0"/>
      <w:adjustRightInd w:val="0"/>
      <w:spacing w:after="0" w:line="201" w:lineRule="atLeast"/>
    </w:pPr>
    <w:rPr>
      <w:rFonts w:ascii="Gill Sans" w:hAnsi="Gill Sans"/>
      <w:sz w:val="24"/>
      <w:szCs w:val="24"/>
    </w:rPr>
  </w:style>
  <w:style w:type="paragraph" w:customStyle="1" w:styleId="Pa7">
    <w:name w:val="Pa7"/>
    <w:basedOn w:val="Normal"/>
    <w:next w:val="Normal"/>
    <w:uiPriority w:val="99"/>
    <w:rsid w:val="002B0DCD"/>
    <w:pPr>
      <w:autoSpaceDE w:val="0"/>
      <w:autoSpaceDN w:val="0"/>
      <w:adjustRightInd w:val="0"/>
      <w:spacing w:after="0" w:line="201" w:lineRule="atLeast"/>
    </w:pPr>
    <w:rPr>
      <w:rFonts w:ascii="Gill Sans" w:hAnsi="Gill Sans"/>
      <w:sz w:val="24"/>
      <w:szCs w:val="24"/>
    </w:rPr>
  </w:style>
  <w:style w:type="paragraph" w:styleId="ListParagraph">
    <w:name w:val="List Paragraph"/>
    <w:basedOn w:val="Normal"/>
    <w:uiPriority w:val="34"/>
    <w:qFormat/>
    <w:rsid w:val="00565F46"/>
    <w:pPr>
      <w:ind w:left="720"/>
      <w:contextualSpacing/>
    </w:pPr>
  </w:style>
  <w:style w:type="character" w:styleId="CommentReference">
    <w:name w:val="annotation reference"/>
    <w:basedOn w:val="DefaultParagraphFont"/>
    <w:uiPriority w:val="99"/>
    <w:semiHidden/>
    <w:unhideWhenUsed/>
    <w:rsid w:val="000E6A1B"/>
    <w:rPr>
      <w:sz w:val="16"/>
      <w:szCs w:val="16"/>
    </w:rPr>
  </w:style>
  <w:style w:type="paragraph" w:styleId="CommentText">
    <w:name w:val="annotation text"/>
    <w:basedOn w:val="Normal"/>
    <w:link w:val="CommentTextChar"/>
    <w:uiPriority w:val="99"/>
    <w:semiHidden/>
    <w:unhideWhenUsed/>
    <w:rsid w:val="000E6A1B"/>
    <w:pPr>
      <w:spacing w:line="240" w:lineRule="auto"/>
    </w:pPr>
    <w:rPr>
      <w:sz w:val="20"/>
      <w:szCs w:val="20"/>
    </w:rPr>
  </w:style>
  <w:style w:type="character" w:customStyle="1" w:styleId="CommentTextChar">
    <w:name w:val="Comment Text Char"/>
    <w:basedOn w:val="DefaultParagraphFont"/>
    <w:link w:val="CommentText"/>
    <w:uiPriority w:val="99"/>
    <w:semiHidden/>
    <w:rsid w:val="000E6A1B"/>
    <w:rPr>
      <w:sz w:val="20"/>
      <w:szCs w:val="20"/>
    </w:rPr>
  </w:style>
  <w:style w:type="paragraph" w:styleId="CommentSubject">
    <w:name w:val="annotation subject"/>
    <w:basedOn w:val="CommentText"/>
    <w:next w:val="CommentText"/>
    <w:link w:val="CommentSubjectChar"/>
    <w:uiPriority w:val="99"/>
    <w:semiHidden/>
    <w:unhideWhenUsed/>
    <w:rsid w:val="000E6A1B"/>
    <w:rPr>
      <w:b/>
      <w:bCs/>
    </w:rPr>
  </w:style>
  <w:style w:type="character" w:customStyle="1" w:styleId="CommentSubjectChar">
    <w:name w:val="Comment Subject Char"/>
    <w:basedOn w:val="CommentTextChar"/>
    <w:link w:val="CommentSubject"/>
    <w:uiPriority w:val="99"/>
    <w:semiHidden/>
    <w:rsid w:val="000E6A1B"/>
    <w:rPr>
      <w:b/>
      <w:bCs/>
      <w:sz w:val="20"/>
      <w:szCs w:val="20"/>
    </w:rPr>
  </w:style>
  <w:style w:type="paragraph" w:styleId="BalloonText">
    <w:name w:val="Balloon Text"/>
    <w:basedOn w:val="Normal"/>
    <w:link w:val="BalloonTextChar"/>
    <w:uiPriority w:val="99"/>
    <w:semiHidden/>
    <w:unhideWhenUsed/>
    <w:rsid w:val="000E6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A1B"/>
    <w:rPr>
      <w:rFonts w:ascii="Segoe UI" w:hAnsi="Segoe UI" w:cs="Segoe UI"/>
      <w:sz w:val="18"/>
      <w:szCs w:val="18"/>
    </w:rPr>
  </w:style>
  <w:style w:type="paragraph" w:styleId="Revision">
    <w:name w:val="Revision"/>
    <w:hidden/>
    <w:uiPriority w:val="99"/>
    <w:semiHidden/>
    <w:rsid w:val="00895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Montcalm Community College</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Yonker</dc:creator>
  <cp:keywords/>
  <dc:description/>
  <cp:lastModifiedBy>Shannon Tripp</cp:lastModifiedBy>
  <cp:revision>2</cp:revision>
  <cp:lastPrinted>2016-08-22T13:57:00Z</cp:lastPrinted>
  <dcterms:created xsi:type="dcterms:W3CDTF">2016-09-08T17:16:00Z</dcterms:created>
  <dcterms:modified xsi:type="dcterms:W3CDTF">2016-09-08T17:16:00Z</dcterms:modified>
</cp:coreProperties>
</file>